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C11720">
      <w:pPr>
        <w:pStyle w:val="5"/>
        <w:keepNext w:val="0"/>
        <w:keepLines w:val="0"/>
        <w:pageBreakBefore w:val="0"/>
        <w:widowControl/>
        <w:kinsoku/>
        <w:wordWrap/>
        <w:overflowPunct/>
        <w:topLinePunct w:val="0"/>
        <w:autoSpaceDE/>
        <w:autoSpaceDN/>
        <w:bidi w:val="0"/>
        <w:adjustRightInd/>
        <w:snapToGrid w:val="0"/>
        <w:spacing w:beforeAutospacing="0" w:afterAutospacing="0" w:line="600" w:lineRule="exact"/>
        <w:jc w:val="both"/>
        <w:textAlignment w:val="auto"/>
        <w:rPr>
          <w:rFonts w:hint="eastAsia"/>
          <w:lang w:val="en-US" w:eastAsia="zh-CN"/>
        </w:rPr>
      </w:pPr>
      <w:r>
        <w:rPr>
          <w:rStyle w:val="10"/>
          <w:rFonts w:hint="eastAsia" w:ascii="黑体" w:hAnsi="黑体" w:eastAsia="黑体" w:cs="黑体"/>
          <w:b w:val="0"/>
          <w:bCs/>
          <w:spacing w:val="17"/>
          <w:sz w:val="32"/>
          <w:szCs w:val="32"/>
          <w:lang w:val="en-US" w:eastAsia="zh-CN"/>
        </w:rPr>
        <w:t>附件：</w:t>
      </w:r>
    </w:p>
    <w:p w14:paraId="22F6D6D7">
      <w:pPr>
        <w:spacing w:line="600" w:lineRule="exact"/>
        <w:jc w:val="center"/>
        <w:rPr>
          <w:rFonts w:hint="eastAsia" w:ascii="方正小标宋_GBK" w:hAnsi="方正小标宋_GBK" w:eastAsia="方正小标宋_GBK" w:cs="方正小标宋_GBK"/>
          <w:sz w:val="44"/>
          <w:szCs w:val="44"/>
          <w:lang w:val="en-US" w:eastAsia="zh-CN"/>
        </w:rPr>
      </w:pPr>
      <w:bookmarkStart w:id="0" w:name="_GoBack"/>
      <w:r>
        <w:rPr>
          <w:rFonts w:hint="eastAsia" w:ascii="方正小标宋_GBK" w:hAnsi="方正小标宋_GBK" w:eastAsia="方正小标宋_GBK" w:cs="方正小标宋_GBK"/>
          <w:sz w:val="44"/>
          <w:szCs w:val="44"/>
        </w:rPr>
        <w:t>检查检验结果互认宣传栏</w:t>
      </w:r>
      <w:r>
        <w:rPr>
          <w:rFonts w:hint="eastAsia" w:ascii="方正小标宋_GBK" w:hAnsi="方正小标宋_GBK" w:eastAsia="方正小标宋_GBK" w:cs="方正小标宋_GBK"/>
          <w:sz w:val="44"/>
          <w:szCs w:val="44"/>
          <w:lang w:val="en-US" w:eastAsia="zh-CN"/>
        </w:rPr>
        <w:t>内容</w:t>
      </w:r>
    </w:p>
    <w:bookmarkEnd w:id="0"/>
    <w:p w14:paraId="58CEE208">
      <w:pPr>
        <w:pStyle w:val="2"/>
        <w:rPr>
          <w:rFonts w:hint="eastAsia"/>
          <w:lang w:val="en-US" w:eastAsia="zh-CN"/>
        </w:rPr>
      </w:pPr>
    </w:p>
    <w:p w14:paraId="0CFA1078">
      <w:pPr>
        <w:pStyle w:val="2"/>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textAlignment w:val="auto"/>
        <w:rPr>
          <w:rFonts w:ascii="黑体" w:hAnsi="黑体" w:eastAsia="黑体" w:cs="黑体"/>
          <w:kern w:val="2"/>
          <w:sz w:val="32"/>
          <w:szCs w:val="32"/>
        </w:rPr>
      </w:pPr>
      <w:r>
        <w:rPr>
          <w:rFonts w:hint="eastAsia" w:ascii="黑体" w:hAnsi="黑体" w:eastAsia="黑体" w:cs="黑体"/>
          <w:kern w:val="2"/>
          <w:sz w:val="32"/>
          <w:szCs w:val="32"/>
        </w:rPr>
        <w:t>一、互认机构名单</w:t>
      </w:r>
    </w:p>
    <w:p w14:paraId="6AA0AF8E">
      <w:pPr>
        <w:pStyle w:val="2"/>
        <w:adjustRightInd w:val="0"/>
        <w:snapToGrid w:val="0"/>
        <w:spacing w:after="0" w:line="600" w:lineRule="exact"/>
        <w:ind w:firstLine="640" w:firstLineChars="200"/>
        <w:rPr>
          <w:rFonts w:ascii="Times" w:hAnsi="Times" w:eastAsia="仿宋_GB2312" w:cs="仿宋_GB2312"/>
          <w:kern w:val="2"/>
          <w:sz w:val="32"/>
          <w:szCs w:val="32"/>
        </w:rPr>
      </w:pPr>
      <w:r>
        <w:rPr>
          <w:rFonts w:hint="eastAsia" w:ascii="Times" w:hAnsi="Times" w:eastAsia="仿宋_GB2312" w:cs="仿宋_GB2312"/>
          <w:kern w:val="2"/>
          <w:sz w:val="32"/>
          <w:szCs w:val="32"/>
        </w:rPr>
        <w:t>宜宾市40家二级及以上公立医疗机构被纳入川渝检查检验结果互认（</w:t>
      </w:r>
      <w:r>
        <w:rPr>
          <w:rFonts w:hint="eastAsia" w:ascii="Times" w:hAnsi="Times" w:eastAsia="仿宋_GB2312" w:cs="仿宋_GB2312"/>
          <w:kern w:val="2"/>
          <w:sz w:val="32"/>
          <w:szCs w:val="32"/>
          <w:lang w:val="en-US" w:eastAsia="zh-CN"/>
        </w:rPr>
        <w:t>详</w:t>
      </w:r>
      <w:r>
        <w:rPr>
          <w:rFonts w:hint="eastAsia" w:ascii="Times" w:hAnsi="Times" w:eastAsia="仿宋_GB2312" w:cs="仿宋_GB2312"/>
          <w:kern w:val="2"/>
          <w:sz w:val="32"/>
          <w:szCs w:val="32"/>
        </w:rPr>
        <w:t>见以下名单），对省内院外二级及以上公立医疗机构和重庆地区二级及以上公立医疗机构实行检查检验结果互认。</w:t>
      </w:r>
    </w:p>
    <w:tbl>
      <w:tblPr>
        <w:tblStyle w:val="8"/>
        <w:tblW w:w="9090"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6525"/>
        <w:gridCol w:w="1562"/>
      </w:tblGrid>
      <w:tr w14:paraId="312F1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090" w:type="dxa"/>
            <w:gridSpan w:val="3"/>
            <w:tcBorders>
              <w:top w:val="single" w:color="auto" w:sz="4" w:space="0"/>
              <w:left w:val="single" w:color="auto" w:sz="4" w:space="0"/>
              <w:bottom w:val="single" w:color="auto" w:sz="4" w:space="0"/>
              <w:right w:val="single" w:color="auto" w:sz="4" w:space="0"/>
            </w:tcBorders>
          </w:tcPr>
          <w:p w14:paraId="5639C291">
            <w:pPr>
              <w:pStyle w:val="2"/>
              <w:spacing w:after="0" w:line="400" w:lineRule="exact"/>
              <w:jc w:val="center"/>
              <w:rPr>
                <w:rFonts w:ascii="Times" w:hAnsi="Times" w:eastAsia="仿宋_GB2312" w:cs="仿宋_GB2312"/>
                <w:sz w:val="24"/>
              </w:rPr>
            </w:pPr>
            <w:r>
              <w:rPr>
                <w:rFonts w:hint="eastAsia" w:ascii="黑体" w:hAnsi="黑体" w:eastAsia="黑体" w:cs="黑体"/>
                <w:sz w:val="32"/>
                <w:szCs w:val="32"/>
              </w:rPr>
              <w:t>宜宾市检查检验结果互认医疗机构名单</w:t>
            </w:r>
          </w:p>
        </w:tc>
      </w:tr>
      <w:tr w14:paraId="62E1B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003" w:type="dxa"/>
            <w:tcBorders>
              <w:top w:val="single" w:color="auto" w:sz="4" w:space="0"/>
              <w:left w:val="single" w:color="auto" w:sz="4" w:space="0"/>
            </w:tcBorders>
            <w:vAlign w:val="center"/>
          </w:tcPr>
          <w:p w14:paraId="5FED8DBD">
            <w:pPr>
              <w:pStyle w:val="2"/>
              <w:spacing w:after="0" w:line="400" w:lineRule="exact"/>
              <w:jc w:val="center"/>
              <w:rPr>
                <w:rFonts w:ascii="黑体" w:hAnsi="黑体" w:eastAsia="黑体" w:cs="黑体"/>
                <w:sz w:val="24"/>
              </w:rPr>
            </w:pPr>
            <w:r>
              <w:rPr>
                <w:rFonts w:hint="eastAsia" w:ascii="黑体" w:hAnsi="黑体" w:eastAsia="黑体" w:cs="黑体"/>
                <w:sz w:val="24"/>
              </w:rPr>
              <w:t>序号</w:t>
            </w:r>
          </w:p>
        </w:tc>
        <w:tc>
          <w:tcPr>
            <w:tcW w:w="6525" w:type="dxa"/>
            <w:tcBorders>
              <w:top w:val="single" w:color="auto" w:sz="4" w:space="0"/>
            </w:tcBorders>
            <w:vAlign w:val="center"/>
          </w:tcPr>
          <w:p w14:paraId="7C9FD91E">
            <w:pPr>
              <w:pStyle w:val="2"/>
              <w:spacing w:after="0" w:line="400" w:lineRule="exact"/>
              <w:jc w:val="center"/>
              <w:rPr>
                <w:rFonts w:ascii="黑体" w:hAnsi="黑体" w:eastAsia="黑体" w:cs="黑体"/>
                <w:sz w:val="24"/>
              </w:rPr>
            </w:pPr>
            <w:r>
              <w:rPr>
                <w:rFonts w:hint="eastAsia" w:ascii="黑体" w:hAnsi="黑体" w:eastAsia="黑体" w:cs="黑体"/>
                <w:sz w:val="24"/>
              </w:rPr>
              <w:t>机构名称</w:t>
            </w:r>
          </w:p>
        </w:tc>
        <w:tc>
          <w:tcPr>
            <w:tcW w:w="1562" w:type="dxa"/>
            <w:tcBorders>
              <w:top w:val="single" w:color="auto" w:sz="4" w:space="0"/>
              <w:right w:val="single" w:color="auto" w:sz="4" w:space="0"/>
            </w:tcBorders>
            <w:vAlign w:val="center"/>
          </w:tcPr>
          <w:p w14:paraId="0A50552B">
            <w:pPr>
              <w:pStyle w:val="2"/>
              <w:spacing w:after="0" w:line="400" w:lineRule="exact"/>
              <w:jc w:val="center"/>
              <w:rPr>
                <w:rFonts w:ascii="黑体" w:hAnsi="黑体" w:eastAsia="黑体" w:cs="黑体"/>
                <w:sz w:val="24"/>
              </w:rPr>
            </w:pPr>
            <w:r>
              <w:rPr>
                <w:rFonts w:hint="eastAsia" w:ascii="黑体" w:hAnsi="黑体" w:eastAsia="黑体" w:cs="黑体"/>
                <w:sz w:val="24"/>
              </w:rPr>
              <w:t>机构等级</w:t>
            </w:r>
          </w:p>
        </w:tc>
      </w:tr>
      <w:tr w14:paraId="7F14E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003" w:type="dxa"/>
            <w:tcBorders>
              <w:left w:val="single" w:color="auto" w:sz="4" w:space="0"/>
            </w:tcBorders>
            <w:vAlign w:val="center"/>
          </w:tcPr>
          <w:p w14:paraId="11EB8EE3">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1</w:t>
            </w:r>
          </w:p>
        </w:tc>
        <w:tc>
          <w:tcPr>
            <w:tcW w:w="6525" w:type="dxa"/>
            <w:vAlign w:val="center"/>
          </w:tcPr>
          <w:p w14:paraId="274E8B1B">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宜宾市第一人民医院</w:t>
            </w:r>
          </w:p>
        </w:tc>
        <w:tc>
          <w:tcPr>
            <w:tcW w:w="1562" w:type="dxa"/>
            <w:tcBorders>
              <w:right w:val="single" w:color="auto" w:sz="4" w:space="0"/>
            </w:tcBorders>
            <w:vAlign w:val="center"/>
          </w:tcPr>
          <w:p w14:paraId="6A003C1C">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三级甲等</w:t>
            </w:r>
          </w:p>
        </w:tc>
      </w:tr>
      <w:tr w14:paraId="3711E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003" w:type="dxa"/>
            <w:tcBorders>
              <w:left w:val="single" w:color="auto" w:sz="4" w:space="0"/>
            </w:tcBorders>
            <w:vAlign w:val="center"/>
          </w:tcPr>
          <w:p w14:paraId="124B5703">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2</w:t>
            </w:r>
          </w:p>
        </w:tc>
        <w:tc>
          <w:tcPr>
            <w:tcW w:w="6525" w:type="dxa"/>
            <w:vAlign w:val="center"/>
          </w:tcPr>
          <w:p w14:paraId="0C012772">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宜宾市第二人民医院</w:t>
            </w:r>
          </w:p>
        </w:tc>
        <w:tc>
          <w:tcPr>
            <w:tcW w:w="1562" w:type="dxa"/>
            <w:tcBorders>
              <w:right w:val="single" w:color="auto" w:sz="4" w:space="0"/>
            </w:tcBorders>
            <w:vAlign w:val="center"/>
          </w:tcPr>
          <w:p w14:paraId="49FF46B2">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三级甲等</w:t>
            </w:r>
          </w:p>
        </w:tc>
      </w:tr>
      <w:tr w14:paraId="007C6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003" w:type="dxa"/>
            <w:tcBorders>
              <w:left w:val="single" w:color="auto" w:sz="4" w:space="0"/>
            </w:tcBorders>
            <w:vAlign w:val="center"/>
          </w:tcPr>
          <w:p w14:paraId="0154CE65">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3</w:t>
            </w:r>
          </w:p>
        </w:tc>
        <w:tc>
          <w:tcPr>
            <w:tcW w:w="6525" w:type="dxa"/>
            <w:vAlign w:val="center"/>
          </w:tcPr>
          <w:p w14:paraId="55850EC9">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宜宾市第二中医医院</w:t>
            </w:r>
          </w:p>
        </w:tc>
        <w:tc>
          <w:tcPr>
            <w:tcW w:w="1562" w:type="dxa"/>
            <w:tcBorders>
              <w:right w:val="single" w:color="auto" w:sz="4" w:space="0"/>
            </w:tcBorders>
            <w:vAlign w:val="center"/>
          </w:tcPr>
          <w:p w14:paraId="0E513063">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三级乙等</w:t>
            </w:r>
          </w:p>
        </w:tc>
      </w:tr>
      <w:tr w14:paraId="2CEBC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003" w:type="dxa"/>
            <w:tcBorders>
              <w:left w:val="single" w:color="auto" w:sz="4" w:space="0"/>
            </w:tcBorders>
            <w:vAlign w:val="center"/>
          </w:tcPr>
          <w:p w14:paraId="1806C7C4">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4</w:t>
            </w:r>
          </w:p>
        </w:tc>
        <w:tc>
          <w:tcPr>
            <w:tcW w:w="6525" w:type="dxa"/>
            <w:vAlign w:val="center"/>
          </w:tcPr>
          <w:p w14:paraId="7172D144">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宜宾市第三人民医院</w:t>
            </w:r>
          </w:p>
        </w:tc>
        <w:tc>
          <w:tcPr>
            <w:tcW w:w="1562" w:type="dxa"/>
            <w:tcBorders>
              <w:right w:val="single" w:color="auto" w:sz="4" w:space="0"/>
            </w:tcBorders>
            <w:vAlign w:val="center"/>
          </w:tcPr>
          <w:p w14:paraId="31CCD16A">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三级甲等</w:t>
            </w:r>
          </w:p>
        </w:tc>
      </w:tr>
      <w:tr w14:paraId="75DB1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003" w:type="dxa"/>
            <w:tcBorders>
              <w:left w:val="single" w:color="auto" w:sz="4" w:space="0"/>
            </w:tcBorders>
            <w:vAlign w:val="center"/>
          </w:tcPr>
          <w:p w14:paraId="6B26AF40">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5</w:t>
            </w:r>
          </w:p>
        </w:tc>
        <w:tc>
          <w:tcPr>
            <w:tcW w:w="6525" w:type="dxa"/>
            <w:vAlign w:val="center"/>
          </w:tcPr>
          <w:p w14:paraId="3C96C9B7">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宜宾市翠屏区妇幼保健计划生育服务中心</w:t>
            </w:r>
          </w:p>
        </w:tc>
        <w:tc>
          <w:tcPr>
            <w:tcW w:w="1562" w:type="dxa"/>
            <w:tcBorders>
              <w:right w:val="single" w:color="auto" w:sz="4" w:space="0"/>
            </w:tcBorders>
            <w:vAlign w:val="center"/>
          </w:tcPr>
          <w:p w14:paraId="5BEFC7E8">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三级乙等</w:t>
            </w:r>
          </w:p>
        </w:tc>
      </w:tr>
      <w:tr w14:paraId="21C66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003" w:type="dxa"/>
            <w:tcBorders>
              <w:left w:val="single" w:color="auto" w:sz="4" w:space="0"/>
            </w:tcBorders>
            <w:vAlign w:val="center"/>
          </w:tcPr>
          <w:p w14:paraId="1B78135E">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6</w:t>
            </w:r>
          </w:p>
        </w:tc>
        <w:tc>
          <w:tcPr>
            <w:tcW w:w="6525" w:type="dxa"/>
            <w:vAlign w:val="center"/>
          </w:tcPr>
          <w:p w14:paraId="3BC2605E">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宜宾市中西医结合医院</w:t>
            </w:r>
          </w:p>
        </w:tc>
        <w:tc>
          <w:tcPr>
            <w:tcW w:w="1562" w:type="dxa"/>
            <w:tcBorders>
              <w:right w:val="single" w:color="auto" w:sz="4" w:space="0"/>
            </w:tcBorders>
            <w:vAlign w:val="center"/>
          </w:tcPr>
          <w:p w14:paraId="735A3BC6">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三级乙等</w:t>
            </w:r>
          </w:p>
        </w:tc>
      </w:tr>
      <w:tr w14:paraId="58432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003" w:type="dxa"/>
            <w:tcBorders>
              <w:left w:val="single" w:color="auto" w:sz="4" w:space="0"/>
            </w:tcBorders>
            <w:vAlign w:val="center"/>
          </w:tcPr>
          <w:p w14:paraId="31B7A433">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7</w:t>
            </w:r>
          </w:p>
        </w:tc>
        <w:tc>
          <w:tcPr>
            <w:tcW w:w="6525" w:type="dxa"/>
            <w:vAlign w:val="center"/>
          </w:tcPr>
          <w:p w14:paraId="36024447">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宜宾市第五人民医院、宜宾市南溪区人民医院</w:t>
            </w:r>
          </w:p>
        </w:tc>
        <w:tc>
          <w:tcPr>
            <w:tcW w:w="1562" w:type="dxa"/>
            <w:tcBorders>
              <w:right w:val="single" w:color="auto" w:sz="4" w:space="0"/>
            </w:tcBorders>
            <w:vAlign w:val="center"/>
          </w:tcPr>
          <w:p w14:paraId="61224509">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三级乙等</w:t>
            </w:r>
          </w:p>
        </w:tc>
      </w:tr>
      <w:tr w14:paraId="3DD12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003" w:type="dxa"/>
            <w:tcBorders>
              <w:left w:val="single" w:color="auto" w:sz="4" w:space="0"/>
            </w:tcBorders>
            <w:vAlign w:val="center"/>
          </w:tcPr>
          <w:p w14:paraId="3065A327">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8</w:t>
            </w:r>
          </w:p>
        </w:tc>
        <w:tc>
          <w:tcPr>
            <w:tcW w:w="6525" w:type="dxa"/>
            <w:vAlign w:val="center"/>
          </w:tcPr>
          <w:p w14:paraId="485A9821">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宜宾市南溪区妇幼保健院、宜宾市南溪区妇幼保健计划生育服务中心</w:t>
            </w:r>
          </w:p>
        </w:tc>
        <w:tc>
          <w:tcPr>
            <w:tcW w:w="1562" w:type="dxa"/>
            <w:tcBorders>
              <w:right w:val="single" w:color="auto" w:sz="4" w:space="0"/>
            </w:tcBorders>
            <w:vAlign w:val="center"/>
          </w:tcPr>
          <w:p w14:paraId="09D13314">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二级乙等</w:t>
            </w:r>
          </w:p>
        </w:tc>
      </w:tr>
      <w:tr w14:paraId="7C74C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003" w:type="dxa"/>
            <w:tcBorders>
              <w:left w:val="single" w:color="auto" w:sz="4" w:space="0"/>
            </w:tcBorders>
            <w:vAlign w:val="center"/>
          </w:tcPr>
          <w:p w14:paraId="2C100CE6">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9</w:t>
            </w:r>
          </w:p>
        </w:tc>
        <w:tc>
          <w:tcPr>
            <w:tcW w:w="6525" w:type="dxa"/>
            <w:vAlign w:val="center"/>
          </w:tcPr>
          <w:p w14:paraId="1F756A7C">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宜宾市妇幼保健计划生育服务中心</w:t>
            </w:r>
          </w:p>
        </w:tc>
        <w:tc>
          <w:tcPr>
            <w:tcW w:w="1562" w:type="dxa"/>
            <w:tcBorders>
              <w:right w:val="single" w:color="auto" w:sz="4" w:space="0"/>
            </w:tcBorders>
            <w:vAlign w:val="center"/>
          </w:tcPr>
          <w:p w14:paraId="651019C1">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三级乙等</w:t>
            </w:r>
          </w:p>
        </w:tc>
      </w:tr>
      <w:tr w14:paraId="3E709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003" w:type="dxa"/>
            <w:tcBorders>
              <w:left w:val="single" w:color="auto" w:sz="4" w:space="0"/>
            </w:tcBorders>
            <w:vAlign w:val="center"/>
          </w:tcPr>
          <w:p w14:paraId="4E76FDD9">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10</w:t>
            </w:r>
          </w:p>
        </w:tc>
        <w:tc>
          <w:tcPr>
            <w:tcW w:w="6525" w:type="dxa"/>
            <w:vAlign w:val="center"/>
          </w:tcPr>
          <w:p w14:paraId="4BC30381">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宜宾市第四人民医院</w:t>
            </w:r>
          </w:p>
        </w:tc>
        <w:tc>
          <w:tcPr>
            <w:tcW w:w="1562" w:type="dxa"/>
            <w:tcBorders>
              <w:right w:val="single" w:color="auto" w:sz="4" w:space="0"/>
            </w:tcBorders>
            <w:vAlign w:val="center"/>
          </w:tcPr>
          <w:p w14:paraId="5A763076">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三级甲等</w:t>
            </w:r>
          </w:p>
        </w:tc>
      </w:tr>
      <w:tr w14:paraId="23E7A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003" w:type="dxa"/>
            <w:tcBorders>
              <w:left w:val="single" w:color="auto" w:sz="4" w:space="0"/>
            </w:tcBorders>
            <w:vAlign w:val="center"/>
          </w:tcPr>
          <w:p w14:paraId="557EBB33">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11</w:t>
            </w:r>
          </w:p>
        </w:tc>
        <w:tc>
          <w:tcPr>
            <w:tcW w:w="6525" w:type="dxa"/>
            <w:vAlign w:val="center"/>
          </w:tcPr>
          <w:p w14:paraId="022006D4">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重庆医科大学附属儿童医院宜宾医院</w:t>
            </w:r>
          </w:p>
        </w:tc>
        <w:tc>
          <w:tcPr>
            <w:tcW w:w="1562" w:type="dxa"/>
            <w:tcBorders>
              <w:right w:val="single" w:color="auto" w:sz="4" w:space="0"/>
            </w:tcBorders>
            <w:vAlign w:val="center"/>
          </w:tcPr>
          <w:p w14:paraId="40766593">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三级未定</w:t>
            </w:r>
          </w:p>
        </w:tc>
      </w:tr>
      <w:tr w14:paraId="1D0AC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003" w:type="dxa"/>
            <w:tcBorders>
              <w:left w:val="single" w:color="auto" w:sz="4" w:space="0"/>
            </w:tcBorders>
            <w:vAlign w:val="center"/>
          </w:tcPr>
          <w:p w14:paraId="72CF49B9">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12</w:t>
            </w:r>
          </w:p>
        </w:tc>
        <w:tc>
          <w:tcPr>
            <w:tcW w:w="6525" w:type="dxa"/>
            <w:vAlign w:val="center"/>
          </w:tcPr>
          <w:p w14:paraId="2F5520BB">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宜宾市第三中医医院</w:t>
            </w:r>
          </w:p>
        </w:tc>
        <w:tc>
          <w:tcPr>
            <w:tcW w:w="1562" w:type="dxa"/>
            <w:tcBorders>
              <w:right w:val="single" w:color="auto" w:sz="4" w:space="0"/>
            </w:tcBorders>
            <w:vAlign w:val="center"/>
          </w:tcPr>
          <w:p w14:paraId="6B747B3E">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三级未定</w:t>
            </w:r>
          </w:p>
        </w:tc>
      </w:tr>
      <w:tr w14:paraId="5B0EF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003" w:type="dxa"/>
            <w:tcBorders>
              <w:left w:val="single" w:color="auto" w:sz="4" w:space="0"/>
            </w:tcBorders>
            <w:vAlign w:val="center"/>
          </w:tcPr>
          <w:p w14:paraId="14209DF9">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13</w:t>
            </w:r>
          </w:p>
        </w:tc>
        <w:tc>
          <w:tcPr>
            <w:tcW w:w="6525" w:type="dxa"/>
            <w:vAlign w:val="center"/>
          </w:tcPr>
          <w:p w14:paraId="5D3616FB">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宜宾市叙州区妇幼保健计划生育服务中心</w:t>
            </w:r>
          </w:p>
        </w:tc>
        <w:tc>
          <w:tcPr>
            <w:tcW w:w="1562" w:type="dxa"/>
            <w:tcBorders>
              <w:right w:val="single" w:color="auto" w:sz="4" w:space="0"/>
            </w:tcBorders>
            <w:vAlign w:val="center"/>
          </w:tcPr>
          <w:p w14:paraId="6DF9DEA8">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二级甲等</w:t>
            </w:r>
          </w:p>
        </w:tc>
      </w:tr>
      <w:tr w14:paraId="40103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003" w:type="dxa"/>
            <w:tcBorders>
              <w:left w:val="single" w:color="auto" w:sz="4" w:space="0"/>
            </w:tcBorders>
            <w:vAlign w:val="center"/>
          </w:tcPr>
          <w:p w14:paraId="50CA3DB5">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14</w:t>
            </w:r>
          </w:p>
        </w:tc>
        <w:tc>
          <w:tcPr>
            <w:tcW w:w="6525" w:type="dxa"/>
            <w:vAlign w:val="center"/>
          </w:tcPr>
          <w:p w14:paraId="66C45A81">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宜宾市第六人民医院</w:t>
            </w:r>
          </w:p>
        </w:tc>
        <w:tc>
          <w:tcPr>
            <w:tcW w:w="1562" w:type="dxa"/>
            <w:tcBorders>
              <w:right w:val="single" w:color="auto" w:sz="4" w:space="0"/>
            </w:tcBorders>
            <w:vAlign w:val="center"/>
          </w:tcPr>
          <w:p w14:paraId="168993A7">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三级乙等</w:t>
            </w:r>
          </w:p>
        </w:tc>
      </w:tr>
      <w:tr w14:paraId="51342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003" w:type="dxa"/>
            <w:tcBorders>
              <w:left w:val="single" w:color="auto" w:sz="4" w:space="0"/>
            </w:tcBorders>
            <w:vAlign w:val="center"/>
          </w:tcPr>
          <w:p w14:paraId="2A1F0B9C">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15</w:t>
            </w:r>
          </w:p>
        </w:tc>
        <w:tc>
          <w:tcPr>
            <w:tcW w:w="6525" w:type="dxa"/>
            <w:vAlign w:val="center"/>
          </w:tcPr>
          <w:p w14:paraId="708B0653">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宜宾市叙州区精神病医院</w:t>
            </w:r>
          </w:p>
        </w:tc>
        <w:tc>
          <w:tcPr>
            <w:tcW w:w="1562" w:type="dxa"/>
            <w:tcBorders>
              <w:right w:val="single" w:color="auto" w:sz="4" w:space="0"/>
            </w:tcBorders>
            <w:vAlign w:val="center"/>
          </w:tcPr>
          <w:p w14:paraId="5D573268">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二级甲等</w:t>
            </w:r>
          </w:p>
        </w:tc>
      </w:tr>
      <w:tr w14:paraId="75277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003" w:type="dxa"/>
            <w:tcBorders>
              <w:left w:val="single" w:color="auto" w:sz="4" w:space="0"/>
            </w:tcBorders>
            <w:vAlign w:val="center"/>
          </w:tcPr>
          <w:p w14:paraId="29A359CE">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16</w:t>
            </w:r>
          </w:p>
        </w:tc>
        <w:tc>
          <w:tcPr>
            <w:tcW w:w="6525" w:type="dxa"/>
            <w:vAlign w:val="center"/>
          </w:tcPr>
          <w:p w14:paraId="53C1AAB4">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宜宾市中医医院</w:t>
            </w:r>
          </w:p>
        </w:tc>
        <w:tc>
          <w:tcPr>
            <w:tcW w:w="1562" w:type="dxa"/>
            <w:tcBorders>
              <w:right w:val="single" w:color="auto" w:sz="4" w:space="0"/>
            </w:tcBorders>
            <w:vAlign w:val="center"/>
          </w:tcPr>
          <w:p w14:paraId="25833CFD">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三级甲等</w:t>
            </w:r>
          </w:p>
        </w:tc>
      </w:tr>
      <w:tr w14:paraId="4A99B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003" w:type="dxa"/>
            <w:tcBorders>
              <w:left w:val="single" w:color="auto" w:sz="4" w:space="0"/>
            </w:tcBorders>
            <w:vAlign w:val="center"/>
          </w:tcPr>
          <w:p w14:paraId="24119F53">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17</w:t>
            </w:r>
          </w:p>
        </w:tc>
        <w:tc>
          <w:tcPr>
            <w:tcW w:w="6525" w:type="dxa"/>
            <w:vAlign w:val="center"/>
          </w:tcPr>
          <w:p w14:paraId="143228F8">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江安县人民医院</w:t>
            </w:r>
          </w:p>
        </w:tc>
        <w:tc>
          <w:tcPr>
            <w:tcW w:w="1562" w:type="dxa"/>
            <w:tcBorders>
              <w:right w:val="single" w:color="auto" w:sz="4" w:space="0"/>
            </w:tcBorders>
            <w:vAlign w:val="center"/>
          </w:tcPr>
          <w:p w14:paraId="745B4BE2">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三级未定</w:t>
            </w:r>
          </w:p>
        </w:tc>
      </w:tr>
      <w:tr w14:paraId="6ED4B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003" w:type="dxa"/>
            <w:tcBorders>
              <w:left w:val="single" w:color="auto" w:sz="4" w:space="0"/>
            </w:tcBorders>
            <w:vAlign w:val="center"/>
          </w:tcPr>
          <w:p w14:paraId="62353053">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18</w:t>
            </w:r>
          </w:p>
        </w:tc>
        <w:tc>
          <w:tcPr>
            <w:tcW w:w="6525" w:type="dxa"/>
            <w:vAlign w:val="center"/>
          </w:tcPr>
          <w:p w14:paraId="2722DDA5">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江安县中医医院</w:t>
            </w:r>
          </w:p>
        </w:tc>
        <w:tc>
          <w:tcPr>
            <w:tcW w:w="1562" w:type="dxa"/>
            <w:tcBorders>
              <w:right w:val="single" w:color="auto" w:sz="4" w:space="0"/>
            </w:tcBorders>
            <w:vAlign w:val="center"/>
          </w:tcPr>
          <w:p w14:paraId="49E065BA">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三级乙等</w:t>
            </w:r>
          </w:p>
        </w:tc>
      </w:tr>
      <w:tr w14:paraId="21EE1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003" w:type="dxa"/>
            <w:tcBorders>
              <w:left w:val="single" w:color="auto" w:sz="4" w:space="0"/>
            </w:tcBorders>
            <w:vAlign w:val="center"/>
          </w:tcPr>
          <w:p w14:paraId="65053939">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19</w:t>
            </w:r>
          </w:p>
        </w:tc>
        <w:tc>
          <w:tcPr>
            <w:tcW w:w="6525" w:type="dxa"/>
            <w:vAlign w:val="center"/>
          </w:tcPr>
          <w:p w14:paraId="7DAF8747">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江安县妇幼保健院</w:t>
            </w:r>
          </w:p>
        </w:tc>
        <w:tc>
          <w:tcPr>
            <w:tcW w:w="1562" w:type="dxa"/>
            <w:tcBorders>
              <w:right w:val="single" w:color="auto" w:sz="4" w:space="0"/>
            </w:tcBorders>
            <w:vAlign w:val="center"/>
          </w:tcPr>
          <w:p w14:paraId="1BBA62D5">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二级甲等</w:t>
            </w:r>
          </w:p>
        </w:tc>
      </w:tr>
      <w:tr w14:paraId="0B4A4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003" w:type="dxa"/>
            <w:tcBorders>
              <w:left w:val="single" w:color="auto" w:sz="4" w:space="0"/>
            </w:tcBorders>
            <w:vAlign w:val="center"/>
          </w:tcPr>
          <w:p w14:paraId="008312DE">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20</w:t>
            </w:r>
          </w:p>
        </w:tc>
        <w:tc>
          <w:tcPr>
            <w:tcW w:w="6525" w:type="dxa"/>
            <w:vAlign w:val="center"/>
          </w:tcPr>
          <w:p w14:paraId="6F81C9FB">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江安县康复医院</w:t>
            </w:r>
          </w:p>
        </w:tc>
        <w:tc>
          <w:tcPr>
            <w:tcW w:w="1562" w:type="dxa"/>
            <w:tcBorders>
              <w:right w:val="single" w:color="auto" w:sz="4" w:space="0"/>
            </w:tcBorders>
            <w:vAlign w:val="center"/>
          </w:tcPr>
          <w:p w14:paraId="3CBC1663">
            <w:pPr>
              <w:pStyle w:val="2"/>
              <w:tabs>
                <w:tab w:val="center" w:pos="855"/>
              </w:tabs>
              <w:spacing w:after="0" w:line="400" w:lineRule="exact"/>
              <w:jc w:val="center"/>
              <w:rPr>
                <w:rFonts w:ascii="Times" w:hAnsi="Times" w:eastAsia="仿宋_GB2312" w:cs="仿宋_GB2312"/>
                <w:sz w:val="24"/>
              </w:rPr>
            </w:pPr>
            <w:r>
              <w:rPr>
                <w:rFonts w:hint="eastAsia" w:ascii="Times" w:hAnsi="Times" w:eastAsia="仿宋_GB2312" w:cs="仿宋_GB2312"/>
                <w:sz w:val="24"/>
              </w:rPr>
              <w:t>二级乙等</w:t>
            </w:r>
          </w:p>
        </w:tc>
      </w:tr>
      <w:tr w14:paraId="02C8B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003" w:type="dxa"/>
            <w:tcBorders>
              <w:left w:val="single" w:color="auto" w:sz="4" w:space="0"/>
            </w:tcBorders>
            <w:vAlign w:val="center"/>
          </w:tcPr>
          <w:p w14:paraId="1434F2BB">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21</w:t>
            </w:r>
          </w:p>
        </w:tc>
        <w:tc>
          <w:tcPr>
            <w:tcW w:w="6525" w:type="dxa"/>
            <w:vAlign w:val="center"/>
          </w:tcPr>
          <w:p w14:paraId="0B113ADF">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长宁县妇幼保健计划生育服务中心（长宁县妇幼保健院）</w:t>
            </w:r>
          </w:p>
        </w:tc>
        <w:tc>
          <w:tcPr>
            <w:tcW w:w="1562" w:type="dxa"/>
            <w:tcBorders>
              <w:right w:val="single" w:color="auto" w:sz="4" w:space="0"/>
            </w:tcBorders>
            <w:vAlign w:val="center"/>
          </w:tcPr>
          <w:p w14:paraId="4496E97C">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二级乙等</w:t>
            </w:r>
          </w:p>
        </w:tc>
      </w:tr>
      <w:tr w14:paraId="71B5F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003" w:type="dxa"/>
            <w:tcBorders>
              <w:left w:val="single" w:color="auto" w:sz="4" w:space="0"/>
            </w:tcBorders>
            <w:vAlign w:val="center"/>
          </w:tcPr>
          <w:p w14:paraId="30BA3499">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22</w:t>
            </w:r>
          </w:p>
        </w:tc>
        <w:tc>
          <w:tcPr>
            <w:tcW w:w="6525" w:type="dxa"/>
            <w:vAlign w:val="center"/>
          </w:tcPr>
          <w:p w14:paraId="4147367C">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长宁县人民医院</w:t>
            </w:r>
          </w:p>
        </w:tc>
        <w:tc>
          <w:tcPr>
            <w:tcW w:w="1562" w:type="dxa"/>
            <w:tcBorders>
              <w:right w:val="single" w:color="auto" w:sz="4" w:space="0"/>
            </w:tcBorders>
            <w:vAlign w:val="center"/>
          </w:tcPr>
          <w:p w14:paraId="47152C09">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三级乙等</w:t>
            </w:r>
          </w:p>
        </w:tc>
      </w:tr>
      <w:tr w14:paraId="66909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003" w:type="dxa"/>
            <w:tcBorders>
              <w:left w:val="single" w:color="auto" w:sz="4" w:space="0"/>
            </w:tcBorders>
            <w:vAlign w:val="center"/>
          </w:tcPr>
          <w:p w14:paraId="05EC17CE">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23</w:t>
            </w:r>
          </w:p>
        </w:tc>
        <w:tc>
          <w:tcPr>
            <w:tcW w:w="6525" w:type="dxa"/>
            <w:vAlign w:val="center"/>
          </w:tcPr>
          <w:p w14:paraId="20336463">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长宁县中医医院</w:t>
            </w:r>
          </w:p>
        </w:tc>
        <w:tc>
          <w:tcPr>
            <w:tcW w:w="1562" w:type="dxa"/>
            <w:tcBorders>
              <w:right w:val="single" w:color="auto" w:sz="4" w:space="0"/>
            </w:tcBorders>
            <w:vAlign w:val="center"/>
          </w:tcPr>
          <w:p w14:paraId="7B5B1CCF">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三级乙等</w:t>
            </w:r>
          </w:p>
        </w:tc>
      </w:tr>
      <w:tr w14:paraId="0E28A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003" w:type="dxa"/>
            <w:tcBorders>
              <w:left w:val="single" w:color="auto" w:sz="4" w:space="0"/>
            </w:tcBorders>
            <w:vAlign w:val="center"/>
          </w:tcPr>
          <w:p w14:paraId="2B639667">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24</w:t>
            </w:r>
          </w:p>
        </w:tc>
        <w:tc>
          <w:tcPr>
            <w:tcW w:w="6525" w:type="dxa"/>
            <w:vAlign w:val="center"/>
          </w:tcPr>
          <w:p w14:paraId="265B2949">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高县妇幼保健院</w:t>
            </w:r>
          </w:p>
        </w:tc>
        <w:tc>
          <w:tcPr>
            <w:tcW w:w="1562" w:type="dxa"/>
            <w:tcBorders>
              <w:right w:val="single" w:color="auto" w:sz="4" w:space="0"/>
            </w:tcBorders>
            <w:vAlign w:val="center"/>
          </w:tcPr>
          <w:p w14:paraId="4D461F3A">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二级甲等</w:t>
            </w:r>
          </w:p>
        </w:tc>
      </w:tr>
      <w:tr w14:paraId="4C045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003" w:type="dxa"/>
            <w:tcBorders>
              <w:left w:val="single" w:color="auto" w:sz="4" w:space="0"/>
            </w:tcBorders>
            <w:vAlign w:val="center"/>
          </w:tcPr>
          <w:p w14:paraId="1A623BE6">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25</w:t>
            </w:r>
          </w:p>
        </w:tc>
        <w:tc>
          <w:tcPr>
            <w:tcW w:w="6525" w:type="dxa"/>
            <w:vAlign w:val="center"/>
          </w:tcPr>
          <w:p w14:paraId="6A8199DC">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高县中医医院</w:t>
            </w:r>
          </w:p>
        </w:tc>
        <w:tc>
          <w:tcPr>
            <w:tcW w:w="1562" w:type="dxa"/>
            <w:tcBorders>
              <w:right w:val="single" w:color="auto" w:sz="4" w:space="0"/>
            </w:tcBorders>
            <w:vAlign w:val="center"/>
          </w:tcPr>
          <w:p w14:paraId="71C7498A">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三级未定</w:t>
            </w:r>
          </w:p>
        </w:tc>
      </w:tr>
      <w:tr w14:paraId="05DFF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003" w:type="dxa"/>
            <w:tcBorders>
              <w:left w:val="single" w:color="auto" w:sz="4" w:space="0"/>
            </w:tcBorders>
            <w:vAlign w:val="center"/>
          </w:tcPr>
          <w:p w14:paraId="6BC45DB3">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26</w:t>
            </w:r>
          </w:p>
        </w:tc>
        <w:tc>
          <w:tcPr>
            <w:tcW w:w="6525" w:type="dxa"/>
            <w:vAlign w:val="center"/>
          </w:tcPr>
          <w:p w14:paraId="3B275BDD">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高县人民医院</w:t>
            </w:r>
          </w:p>
        </w:tc>
        <w:tc>
          <w:tcPr>
            <w:tcW w:w="1562" w:type="dxa"/>
            <w:tcBorders>
              <w:right w:val="single" w:color="auto" w:sz="4" w:space="0"/>
            </w:tcBorders>
            <w:vAlign w:val="center"/>
          </w:tcPr>
          <w:p w14:paraId="73664EE5">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三级乙等</w:t>
            </w:r>
          </w:p>
        </w:tc>
      </w:tr>
      <w:tr w14:paraId="32052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003" w:type="dxa"/>
            <w:tcBorders>
              <w:left w:val="single" w:color="auto" w:sz="4" w:space="0"/>
            </w:tcBorders>
            <w:vAlign w:val="center"/>
          </w:tcPr>
          <w:p w14:paraId="43F9AE2E">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27</w:t>
            </w:r>
          </w:p>
        </w:tc>
        <w:tc>
          <w:tcPr>
            <w:tcW w:w="6525" w:type="dxa"/>
            <w:vAlign w:val="center"/>
          </w:tcPr>
          <w:p w14:paraId="10A59D3E">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高县精神病医院</w:t>
            </w:r>
          </w:p>
        </w:tc>
        <w:tc>
          <w:tcPr>
            <w:tcW w:w="1562" w:type="dxa"/>
            <w:tcBorders>
              <w:right w:val="single" w:color="auto" w:sz="4" w:space="0"/>
            </w:tcBorders>
            <w:vAlign w:val="center"/>
          </w:tcPr>
          <w:p w14:paraId="040A02B5">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二级乙等</w:t>
            </w:r>
          </w:p>
        </w:tc>
      </w:tr>
      <w:tr w14:paraId="5C5E7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003" w:type="dxa"/>
            <w:tcBorders>
              <w:left w:val="single" w:color="auto" w:sz="4" w:space="0"/>
            </w:tcBorders>
            <w:vAlign w:val="center"/>
          </w:tcPr>
          <w:p w14:paraId="728E6C5C">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28</w:t>
            </w:r>
          </w:p>
        </w:tc>
        <w:tc>
          <w:tcPr>
            <w:tcW w:w="6525" w:type="dxa"/>
            <w:vAlign w:val="center"/>
          </w:tcPr>
          <w:p w14:paraId="2AFF73A7">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珙县人民医院</w:t>
            </w:r>
          </w:p>
        </w:tc>
        <w:tc>
          <w:tcPr>
            <w:tcW w:w="1562" w:type="dxa"/>
            <w:tcBorders>
              <w:right w:val="single" w:color="auto" w:sz="4" w:space="0"/>
            </w:tcBorders>
            <w:vAlign w:val="center"/>
          </w:tcPr>
          <w:p w14:paraId="7689BC2D">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三级乙等</w:t>
            </w:r>
          </w:p>
        </w:tc>
      </w:tr>
      <w:tr w14:paraId="45485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003" w:type="dxa"/>
            <w:tcBorders>
              <w:left w:val="single" w:color="auto" w:sz="4" w:space="0"/>
            </w:tcBorders>
            <w:vAlign w:val="center"/>
          </w:tcPr>
          <w:p w14:paraId="5CEB1B0C">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29</w:t>
            </w:r>
          </w:p>
        </w:tc>
        <w:tc>
          <w:tcPr>
            <w:tcW w:w="6525" w:type="dxa"/>
            <w:vAlign w:val="center"/>
          </w:tcPr>
          <w:p w14:paraId="35009E6B">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珙县妇幼保健计划生育服务中心</w:t>
            </w:r>
          </w:p>
        </w:tc>
        <w:tc>
          <w:tcPr>
            <w:tcW w:w="1562" w:type="dxa"/>
            <w:tcBorders>
              <w:right w:val="single" w:color="auto" w:sz="4" w:space="0"/>
            </w:tcBorders>
            <w:vAlign w:val="center"/>
          </w:tcPr>
          <w:p w14:paraId="360F243C">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二级乙等</w:t>
            </w:r>
          </w:p>
        </w:tc>
      </w:tr>
      <w:tr w14:paraId="49122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003" w:type="dxa"/>
            <w:tcBorders>
              <w:left w:val="single" w:color="auto" w:sz="4" w:space="0"/>
            </w:tcBorders>
            <w:vAlign w:val="center"/>
          </w:tcPr>
          <w:p w14:paraId="3E7743DA">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30</w:t>
            </w:r>
          </w:p>
        </w:tc>
        <w:tc>
          <w:tcPr>
            <w:tcW w:w="6525" w:type="dxa"/>
            <w:vAlign w:val="center"/>
          </w:tcPr>
          <w:p w14:paraId="54299F24">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珙县中医医院</w:t>
            </w:r>
          </w:p>
        </w:tc>
        <w:tc>
          <w:tcPr>
            <w:tcW w:w="1562" w:type="dxa"/>
            <w:tcBorders>
              <w:right w:val="single" w:color="auto" w:sz="4" w:space="0"/>
            </w:tcBorders>
            <w:vAlign w:val="center"/>
          </w:tcPr>
          <w:p w14:paraId="697A0145">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三级乙等</w:t>
            </w:r>
          </w:p>
        </w:tc>
      </w:tr>
      <w:tr w14:paraId="0BEA4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003" w:type="dxa"/>
            <w:tcBorders>
              <w:left w:val="single" w:color="auto" w:sz="4" w:space="0"/>
            </w:tcBorders>
            <w:vAlign w:val="center"/>
          </w:tcPr>
          <w:p w14:paraId="40DE8073">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31</w:t>
            </w:r>
          </w:p>
        </w:tc>
        <w:tc>
          <w:tcPr>
            <w:tcW w:w="6525" w:type="dxa"/>
            <w:vAlign w:val="center"/>
          </w:tcPr>
          <w:p w14:paraId="71241368">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宜宾市矿山急救医院</w:t>
            </w:r>
          </w:p>
        </w:tc>
        <w:tc>
          <w:tcPr>
            <w:tcW w:w="1562" w:type="dxa"/>
            <w:tcBorders>
              <w:right w:val="single" w:color="auto" w:sz="4" w:space="0"/>
            </w:tcBorders>
            <w:vAlign w:val="center"/>
          </w:tcPr>
          <w:p w14:paraId="22A8C5E8">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三级乙等</w:t>
            </w:r>
          </w:p>
        </w:tc>
      </w:tr>
      <w:tr w14:paraId="1CFF3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003" w:type="dxa"/>
            <w:tcBorders>
              <w:left w:val="single" w:color="auto" w:sz="4" w:space="0"/>
            </w:tcBorders>
            <w:vAlign w:val="center"/>
          </w:tcPr>
          <w:p w14:paraId="7A3BA763">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32</w:t>
            </w:r>
          </w:p>
        </w:tc>
        <w:tc>
          <w:tcPr>
            <w:tcW w:w="6525" w:type="dxa"/>
            <w:vAlign w:val="center"/>
          </w:tcPr>
          <w:p w14:paraId="169298BD">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筠连县人民医院</w:t>
            </w:r>
          </w:p>
        </w:tc>
        <w:tc>
          <w:tcPr>
            <w:tcW w:w="1562" w:type="dxa"/>
            <w:tcBorders>
              <w:right w:val="single" w:color="auto" w:sz="4" w:space="0"/>
            </w:tcBorders>
            <w:vAlign w:val="center"/>
          </w:tcPr>
          <w:p w14:paraId="451137C5">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三级乙等</w:t>
            </w:r>
          </w:p>
        </w:tc>
      </w:tr>
      <w:tr w14:paraId="5C57B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003" w:type="dxa"/>
            <w:tcBorders>
              <w:left w:val="single" w:color="auto" w:sz="4" w:space="0"/>
            </w:tcBorders>
            <w:vAlign w:val="center"/>
          </w:tcPr>
          <w:p w14:paraId="0B630AA8">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33</w:t>
            </w:r>
          </w:p>
        </w:tc>
        <w:tc>
          <w:tcPr>
            <w:tcW w:w="6525" w:type="dxa"/>
            <w:vAlign w:val="center"/>
          </w:tcPr>
          <w:p w14:paraId="62C2200B">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筠连县中医医院</w:t>
            </w:r>
          </w:p>
        </w:tc>
        <w:tc>
          <w:tcPr>
            <w:tcW w:w="1562" w:type="dxa"/>
            <w:tcBorders>
              <w:right w:val="single" w:color="auto" w:sz="4" w:space="0"/>
            </w:tcBorders>
            <w:vAlign w:val="center"/>
          </w:tcPr>
          <w:p w14:paraId="0529275F">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三级未定</w:t>
            </w:r>
          </w:p>
        </w:tc>
      </w:tr>
      <w:tr w14:paraId="44BC9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003" w:type="dxa"/>
            <w:tcBorders>
              <w:left w:val="single" w:color="auto" w:sz="4" w:space="0"/>
            </w:tcBorders>
            <w:vAlign w:val="center"/>
          </w:tcPr>
          <w:p w14:paraId="0469126A">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34</w:t>
            </w:r>
          </w:p>
        </w:tc>
        <w:tc>
          <w:tcPr>
            <w:tcW w:w="6525" w:type="dxa"/>
            <w:vAlign w:val="center"/>
          </w:tcPr>
          <w:p w14:paraId="0EF70504">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筠连县妇幼保健计划生育服务中心</w:t>
            </w:r>
          </w:p>
        </w:tc>
        <w:tc>
          <w:tcPr>
            <w:tcW w:w="1562" w:type="dxa"/>
            <w:tcBorders>
              <w:right w:val="single" w:color="auto" w:sz="4" w:space="0"/>
            </w:tcBorders>
            <w:vAlign w:val="center"/>
          </w:tcPr>
          <w:p w14:paraId="344023A4">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二级甲等</w:t>
            </w:r>
          </w:p>
        </w:tc>
      </w:tr>
      <w:tr w14:paraId="06877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003" w:type="dxa"/>
            <w:tcBorders>
              <w:left w:val="single" w:color="auto" w:sz="4" w:space="0"/>
            </w:tcBorders>
            <w:vAlign w:val="center"/>
          </w:tcPr>
          <w:p w14:paraId="3D38312F">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35</w:t>
            </w:r>
          </w:p>
        </w:tc>
        <w:tc>
          <w:tcPr>
            <w:tcW w:w="6525" w:type="dxa"/>
            <w:vAlign w:val="center"/>
          </w:tcPr>
          <w:p w14:paraId="44A754A2">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兴文县中医医院</w:t>
            </w:r>
          </w:p>
        </w:tc>
        <w:tc>
          <w:tcPr>
            <w:tcW w:w="1562" w:type="dxa"/>
            <w:tcBorders>
              <w:right w:val="single" w:color="auto" w:sz="4" w:space="0"/>
            </w:tcBorders>
            <w:vAlign w:val="center"/>
          </w:tcPr>
          <w:p w14:paraId="1843E451">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三级乙等</w:t>
            </w:r>
          </w:p>
        </w:tc>
      </w:tr>
      <w:tr w14:paraId="6D309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003" w:type="dxa"/>
            <w:tcBorders>
              <w:left w:val="single" w:color="auto" w:sz="4" w:space="0"/>
            </w:tcBorders>
            <w:vAlign w:val="center"/>
          </w:tcPr>
          <w:p w14:paraId="146A06F5">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36</w:t>
            </w:r>
          </w:p>
        </w:tc>
        <w:tc>
          <w:tcPr>
            <w:tcW w:w="6525" w:type="dxa"/>
            <w:vAlign w:val="center"/>
          </w:tcPr>
          <w:p w14:paraId="2CCF834F">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兴文县人民医院</w:t>
            </w:r>
          </w:p>
        </w:tc>
        <w:tc>
          <w:tcPr>
            <w:tcW w:w="1562" w:type="dxa"/>
            <w:tcBorders>
              <w:right w:val="single" w:color="auto" w:sz="4" w:space="0"/>
            </w:tcBorders>
            <w:vAlign w:val="center"/>
          </w:tcPr>
          <w:p w14:paraId="3C73789C">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三级乙等</w:t>
            </w:r>
          </w:p>
        </w:tc>
      </w:tr>
      <w:tr w14:paraId="453F5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003" w:type="dxa"/>
            <w:tcBorders>
              <w:left w:val="single" w:color="auto" w:sz="4" w:space="0"/>
            </w:tcBorders>
            <w:vAlign w:val="center"/>
          </w:tcPr>
          <w:p w14:paraId="0849EBFC">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37</w:t>
            </w:r>
          </w:p>
        </w:tc>
        <w:tc>
          <w:tcPr>
            <w:tcW w:w="6525" w:type="dxa"/>
            <w:vAlign w:val="center"/>
          </w:tcPr>
          <w:p w14:paraId="301A15F8">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兴文县妇幼保健计划生育服务中心</w:t>
            </w:r>
          </w:p>
        </w:tc>
        <w:tc>
          <w:tcPr>
            <w:tcW w:w="1562" w:type="dxa"/>
            <w:tcBorders>
              <w:right w:val="single" w:color="auto" w:sz="4" w:space="0"/>
            </w:tcBorders>
            <w:vAlign w:val="center"/>
          </w:tcPr>
          <w:p w14:paraId="1F08D413">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二级甲等</w:t>
            </w:r>
          </w:p>
        </w:tc>
      </w:tr>
      <w:tr w14:paraId="686A6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003" w:type="dxa"/>
            <w:tcBorders>
              <w:left w:val="single" w:color="auto" w:sz="4" w:space="0"/>
            </w:tcBorders>
            <w:vAlign w:val="center"/>
          </w:tcPr>
          <w:p w14:paraId="4DDFE9C3">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38</w:t>
            </w:r>
          </w:p>
        </w:tc>
        <w:tc>
          <w:tcPr>
            <w:tcW w:w="6525" w:type="dxa"/>
            <w:vAlign w:val="center"/>
          </w:tcPr>
          <w:p w14:paraId="787F996C">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屏山县人民医院</w:t>
            </w:r>
          </w:p>
        </w:tc>
        <w:tc>
          <w:tcPr>
            <w:tcW w:w="1562" w:type="dxa"/>
            <w:tcBorders>
              <w:right w:val="single" w:color="auto" w:sz="4" w:space="0"/>
            </w:tcBorders>
            <w:vAlign w:val="center"/>
          </w:tcPr>
          <w:p w14:paraId="59BDB046">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三级乙等</w:t>
            </w:r>
          </w:p>
        </w:tc>
      </w:tr>
      <w:tr w14:paraId="5E9D4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003" w:type="dxa"/>
            <w:tcBorders>
              <w:left w:val="single" w:color="auto" w:sz="4" w:space="0"/>
            </w:tcBorders>
            <w:vAlign w:val="center"/>
          </w:tcPr>
          <w:p w14:paraId="72994076">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39</w:t>
            </w:r>
          </w:p>
        </w:tc>
        <w:tc>
          <w:tcPr>
            <w:tcW w:w="6525" w:type="dxa"/>
            <w:vAlign w:val="center"/>
          </w:tcPr>
          <w:p w14:paraId="76AEC45B">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屏山县中医医院</w:t>
            </w:r>
          </w:p>
        </w:tc>
        <w:tc>
          <w:tcPr>
            <w:tcW w:w="1562" w:type="dxa"/>
            <w:tcBorders>
              <w:right w:val="single" w:color="auto" w:sz="4" w:space="0"/>
            </w:tcBorders>
            <w:vAlign w:val="center"/>
          </w:tcPr>
          <w:p w14:paraId="65746607">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三级未定</w:t>
            </w:r>
          </w:p>
        </w:tc>
      </w:tr>
      <w:tr w14:paraId="5199F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003" w:type="dxa"/>
            <w:tcBorders>
              <w:left w:val="single" w:color="auto" w:sz="4" w:space="0"/>
            </w:tcBorders>
            <w:vAlign w:val="center"/>
          </w:tcPr>
          <w:p w14:paraId="5192DA3F">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40</w:t>
            </w:r>
          </w:p>
        </w:tc>
        <w:tc>
          <w:tcPr>
            <w:tcW w:w="6525" w:type="dxa"/>
            <w:vAlign w:val="center"/>
          </w:tcPr>
          <w:p w14:paraId="106BB883">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屏山县妇幼保健计划生育服务中心</w:t>
            </w:r>
          </w:p>
        </w:tc>
        <w:tc>
          <w:tcPr>
            <w:tcW w:w="1562" w:type="dxa"/>
            <w:tcBorders>
              <w:right w:val="single" w:color="auto" w:sz="4" w:space="0"/>
            </w:tcBorders>
            <w:vAlign w:val="center"/>
          </w:tcPr>
          <w:p w14:paraId="676CA5A9">
            <w:pPr>
              <w:pStyle w:val="2"/>
              <w:spacing w:after="0" w:line="400" w:lineRule="exact"/>
              <w:jc w:val="center"/>
              <w:rPr>
                <w:rFonts w:ascii="Times" w:hAnsi="Times" w:eastAsia="仿宋_GB2312" w:cs="仿宋_GB2312"/>
                <w:sz w:val="24"/>
              </w:rPr>
            </w:pPr>
            <w:r>
              <w:rPr>
                <w:rFonts w:hint="eastAsia" w:ascii="Times" w:hAnsi="Times" w:eastAsia="仿宋_GB2312" w:cs="仿宋_GB2312"/>
                <w:sz w:val="24"/>
              </w:rPr>
              <w:t>二级乙等</w:t>
            </w:r>
          </w:p>
        </w:tc>
      </w:tr>
    </w:tbl>
    <w:p w14:paraId="454AE45C">
      <w:pPr>
        <w:pStyle w:val="2"/>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二、互认项目及时限</w:t>
      </w:r>
    </w:p>
    <w:p w14:paraId="41D6E623">
      <w:pPr>
        <w:pStyle w:val="2"/>
        <w:spacing w:after="0" w:line="600" w:lineRule="exact"/>
        <w:ind w:firstLine="640" w:firstLineChars="200"/>
        <w:rPr>
          <w:rFonts w:ascii="Times" w:hAnsi="Times" w:eastAsia="仿宋_GB2312" w:cs="仿宋_GB2312"/>
          <w:sz w:val="32"/>
          <w:szCs w:val="32"/>
        </w:rPr>
      </w:pPr>
      <w:r>
        <w:rPr>
          <w:rFonts w:hint="eastAsia" w:ascii="Times" w:hAnsi="Times" w:eastAsia="仿宋_GB2312" w:cs="仿宋_GB2312"/>
          <w:kern w:val="2"/>
          <w:sz w:val="32"/>
          <w:szCs w:val="32"/>
        </w:rPr>
        <w:t>（一）</w:t>
      </w:r>
      <w:r>
        <w:rPr>
          <w:rFonts w:hint="eastAsia" w:ascii="Times" w:hAnsi="Times" w:eastAsia="仿宋_GB2312" w:cs="仿宋_GB2312"/>
          <w:sz w:val="32"/>
          <w:szCs w:val="32"/>
        </w:rPr>
        <w:t>医学影像检查结果互认项目80项，图像或胶片的右上角应标注有“川渝HR”互认标识。</w:t>
      </w:r>
      <w:r>
        <w:rPr>
          <w:rFonts w:hint="eastAsia" w:ascii="Times" w:hAnsi="Times" w:eastAsia="仿宋_GB2312" w:cs="仿宋_GB2312"/>
          <w:spacing w:val="-5"/>
          <w:sz w:val="32"/>
          <w:szCs w:val="32"/>
        </w:rPr>
        <w:t>注：川渝医学影像检查结果一般互认时间为</w:t>
      </w:r>
      <w:r>
        <w:rPr>
          <w:rFonts w:hint="eastAsia" w:ascii="Times" w:hAnsi="Times" w:eastAsia="仿宋_GB2312" w:cs="仿宋_GB2312"/>
          <w:sz w:val="32"/>
          <w:szCs w:val="32"/>
        </w:rPr>
        <w:t>90</w:t>
      </w:r>
      <w:r>
        <w:rPr>
          <w:rFonts w:hint="eastAsia" w:ascii="Times" w:hAnsi="Times" w:eastAsia="仿宋_GB2312" w:cs="仿宋_GB2312"/>
          <w:spacing w:val="-5"/>
          <w:sz w:val="32"/>
          <w:szCs w:val="32"/>
        </w:rPr>
        <w:t>天。</w:t>
      </w:r>
    </w:p>
    <w:tbl>
      <w:tblPr>
        <w:tblStyle w:val="7"/>
        <w:tblW w:w="9015" w:type="dxa"/>
        <w:tblInd w:w="-3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5"/>
        <w:gridCol w:w="750"/>
        <w:gridCol w:w="1530"/>
        <w:gridCol w:w="2580"/>
        <w:gridCol w:w="3450"/>
      </w:tblGrid>
      <w:tr w14:paraId="6A1FF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015" w:type="dxa"/>
            <w:gridSpan w:val="5"/>
          </w:tcPr>
          <w:p w14:paraId="2BFA5D64">
            <w:pPr>
              <w:pStyle w:val="2"/>
              <w:spacing w:after="0" w:line="600" w:lineRule="exact"/>
              <w:jc w:val="center"/>
              <w:rPr>
                <w:rFonts w:ascii="Times" w:hAnsi="Times" w:eastAsia="黑体" w:cs="黑体"/>
                <w:spacing w:val="-3"/>
                <w:sz w:val="28"/>
                <w:szCs w:val="28"/>
              </w:rPr>
            </w:pPr>
            <w:r>
              <w:rPr>
                <w:rFonts w:hint="eastAsia" w:ascii="黑体" w:hAnsi="黑体" w:eastAsia="黑体" w:cs="黑体"/>
                <w:kern w:val="2"/>
                <w:sz w:val="32"/>
                <w:szCs w:val="32"/>
              </w:rPr>
              <w:t>医学影像检查结果互认项目清单</w:t>
            </w:r>
          </w:p>
        </w:tc>
      </w:tr>
      <w:tr w14:paraId="6DF65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705" w:type="dxa"/>
          </w:tcPr>
          <w:p w14:paraId="3DB253DF">
            <w:pPr>
              <w:pStyle w:val="11"/>
              <w:spacing w:before="0" w:line="400" w:lineRule="exact"/>
              <w:ind w:left="0"/>
              <w:rPr>
                <w:rFonts w:ascii="Times" w:hAnsi="Times" w:eastAsia="黑体" w:cs="黑体"/>
                <w:sz w:val="28"/>
                <w:szCs w:val="28"/>
              </w:rPr>
            </w:pPr>
            <w:r>
              <w:rPr>
                <w:rFonts w:hint="eastAsia" w:ascii="Times" w:hAnsi="Times" w:eastAsia="黑体" w:cs="黑体"/>
                <w:spacing w:val="-5"/>
                <w:sz w:val="28"/>
                <w:szCs w:val="28"/>
              </w:rPr>
              <w:t>序号</w:t>
            </w:r>
          </w:p>
        </w:tc>
        <w:tc>
          <w:tcPr>
            <w:tcW w:w="750" w:type="dxa"/>
          </w:tcPr>
          <w:p w14:paraId="4A2B8E8D">
            <w:pPr>
              <w:pStyle w:val="11"/>
              <w:spacing w:before="0" w:line="400" w:lineRule="exact"/>
              <w:ind w:left="0"/>
              <w:rPr>
                <w:rFonts w:ascii="Times" w:hAnsi="Times" w:eastAsia="黑体" w:cs="黑体"/>
                <w:sz w:val="28"/>
                <w:szCs w:val="28"/>
              </w:rPr>
            </w:pPr>
            <w:r>
              <w:rPr>
                <w:rFonts w:hint="eastAsia" w:ascii="Times" w:hAnsi="Times" w:eastAsia="黑体" w:cs="黑体"/>
                <w:spacing w:val="-5"/>
                <w:sz w:val="28"/>
                <w:szCs w:val="28"/>
              </w:rPr>
              <w:t>类别</w:t>
            </w:r>
          </w:p>
        </w:tc>
        <w:tc>
          <w:tcPr>
            <w:tcW w:w="1530" w:type="dxa"/>
          </w:tcPr>
          <w:p w14:paraId="3A8E971E">
            <w:pPr>
              <w:pStyle w:val="11"/>
              <w:spacing w:before="0" w:line="400" w:lineRule="exact"/>
              <w:ind w:left="0"/>
              <w:rPr>
                <w:rFonts w:ascii="Times" w:hAnsi="Times" w:eastAsia="黑体" w:cs="黑体"/>
                <w:sz w:val="28"/>
                <w:szCs w:val="28"/>
              </w:rPr>
            </w:pPr>
            <w:r>
              <w:rPr>
                <w:rFonts w:hint="eastAsia" w:ascii="Times" w:hAnsi="Times" w:eastAsia="黑体" w:cs="黑体"/>
                <w:spacing w:val="-5"/>
                <w:sz w:val="28"/>
                <w:szCs w:val="28"/>
              </w:rPr>
              <w:t>部位</w:t>
            </w:r>
          </w:p>
        </w:tc>
        <w:tc>
          <w:tcPr>
            <w:tcW w:w="2580" w:type="dxa"/>
          </w:tcPr>
          <w:p w14:paraId="573F9481">
            <w:pPr>
              <w:pStyle w:val="11"/>
              <w:spacing w:before="0" w:line="400" w:lineRule="exact"/>
              <w:ind w:left="0"/>
              <w:rPr>
                <w:rFonts w:ascii="Times" w:hAnsi="Times" w:eastAsia="黑体" w:cs="黑体"/>
                <w:sz w:val="28"/>
                <w:szCs w:val="28"/>
              </w:rPr>
            </w:pPr>
            <w:r>
              <w:rPr>
                <w:rFonts w:hint="eastAsia" w:ascii="Times" w:hAnsi="Times" w:eastAsia="黑体" w:cs="黑体"/>
                <w:spacing w:val="-2"/>
                <w:sz w:val="28"/>
                <w:szCs w:val="28"/>
              </w:rPr>
              <w:t>项目中文名称</w:t>
            </w:r>
          </w:p>
        </w:tc>
        <w:tc>
          <w:tcPr>
            <w:tcW w:w="3450" w:type="dxa"/>
          </w:tcPr>
          <w:p w14:paraId="1CC28174">
            <w:pPr>
              <w:pStyle w:val="11"/>
              <w:spacing w:before="0" w:line="400" w:lineRule="exact"/>
              <w:ind w:left="0"/>
              <w:rPr>
                <w:rFonts w:ascii="Times" w:hAnsi="Times" w:eastAsia="黑体" w:cs="黑体"/>
                <w:sz w:val="28"/>
                <w:szCs w:val="28"/>
              </w:rPr>
            </w:pPr>
            <w:r>
              <w:rPr>
                <w:rFonts w:hint="eastAsia" w:ascii="Times" w:hAnsi="Times" w:eastAsia="黑体" w:cs="黑体"/>
                <w:spacing w:val="-3"/>
                <w:sz w:val="28"/>
                <w:szCs w:val="28"/>
              </w:rPr>
              <w:t>项目释义</w:t>
            </w:r>
          </w:p>
        </w:tc>
      </w:tr>
      <w:tr w14:paraId="16890C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705" w:type="dxa"/>
          </w:tcPr>
          <w:p w14:paraId="10B370ED">
            <w:pPr>
              <w:pStyle w:val="11"/>
              <w:spacing w:before="0" w:line="400" w:lineRule="exact"/>
              <w:ind w:left="0"/>
              <w:rPr>
                <w:rFonts w:ascii="Times" w:hAnsi="Times" w:eastAsia="仿宋_GB2312" w:cs="仿宋_GB2312"/>
                <w:sz w:val="24"/>
              </w:rPr>
            </w:pPr>
            <w:r>
              <w:rPr>
                <w:rFonts w:hint="eastAsia" w:ascii="Times" w:hAnsi="Times" w:eastAsia="仿宋_GB2312" w:cs="仿宋_GB2312"/>
                <w:sz w:val="24"/>
              </w:rPr>
              <w:t>1</w:t>
            </w:r>
          </w:p>
        </w:tc>
        <w:tc>
          <w:tcPr>
            <w:tcW w:w="750" w:type="dxa"/>
          </w:tcPr>
          <w:p w14:paraId="72BCD74C">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5"/>
                <w:sz w:val="24"/>
              </w:rPr>
              <w:t>DR</w:t>
            </w:r>
          </w:p>
        </w:tc>
        <w:tc>
          <w:tcPr>
            <w:tcW w:w="1530" w:type="dxa"/>
          </w:tcPr>
          <w:p w14:paraId="6DD59510">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5"/>
                <w:sz w:val="24"/>
              </w:rPr>
              <w:t>胸部</w:t>
            </w:r>
          </w:p>
        </w:tc>
        <w:tc>
          <w:tcPr>
            <w:tcW w:w="2580" w:type="dxa"/>
          </w:tcPr>
          <w:p w14:paraId="714DE2FD">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3"/>
                <w:sz w:val="24"/>
              </w:rPr>
              <w:t>胸部正位</w:t>
            </w:r>
          </w:p>
        </w:tc>
        <w:tc>
          <w:tcPr>
            <w:tcW w:w="3450" w:type="dxa"/>
          </w:tcPr>
          <w:p w14:paraId="02369B7A">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2"/>
                <w:sz w:val="24"/>
              </w:rPr>
              <w:t>胸部站立后前位摄影</w:t>
            </w:r>
          </w:p>
        </w:tc>
      </w:tr>
      <w:tr w14:paraId="0C7363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705" w:type="dxa"/>
          </w:tcPr>
          <w:p w14:paraId="24D63F19">
            <w:pPr>
              <w:pStyle w:val="11"/>
              <w:spacing w:before="0" w:line="400" w:lineRule="exact"/>
              <w:ind w:left="0"/>
              <w:rPr>
                <w:rFonts w:ascii="Times" w:hAnsi="Times" w:eastAsia="仿宋_GB2312" w:cs="仿宋_GB2312"/>
                <w:sz w:val="24"/>
              </w:rPr>
            </w:pPr>
            <w:r>
              <w:rPr>
                <w:rFonts w:hint="eastAsia" w:ascii="Times" w:hAnsi="Times" w:eastAsia="仿宋_GB2312" w:cs="仿宋_GB2312"/>
                <w:sz w:val="24"/>
              </w:rPr>
              <w:t>2</w:t>
            </w:r>
          </w:p>
        </w:tc>
        <w:tc>
          <w:tcPr>
            <w:tcW w:w="750" w:type="dxa"/>
          </w:tcPr>
          <w:p w14:paraId="5CAE5C52">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5"/>
                <w:sz w:val="24"/>
              </w:rPr>
              <w:t>DR</w:t>
            </w:r>
          </w:p>
        </w:tc>
        <w:tc>
          <w:tcPr>
            <w:tcW w:w="1530" w:type="dxa"/>
          </w:tcPr>
          <w:p w14:paraId="57577561">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5"/>
                <w:sz w:val="24"/>
              </w:rPr>
              <w:t>胸部</w:t>
            </w:r>
          </w:p>
        </w:tc>
        <w:tc>
          <w:tcPr>
            <w:tcW w:w="2580" w:type="dxa"/>
          </w:tcPr>
          <w:p w14:paraId="327FE7DE">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2"/>
                <w:sz w:val="24"/>
              </w:rPr>
              <w:t>胸部正侧位</w:t>
            </w:r>
          </w:p>
        </w:tc>
        <w:tc>
          <w:tcPr>
            <w:tcW w:w="3450" w:type="dxa"/>
          </w:tcPr>
          <w:p w14:paraId="7B9A02E7">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1"/>
                <w:sz w:val="24"/>
              </w:rPr>
              <w:t>胸部站立后前位及侧位摄影</w:t>
            </w:r>
          </w:p>
        </w:tc>
      </w:tr>
      <w:tr w14:paraId="41FED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705" w:type="dxa"/>
          </w:tcPr>
          <w:p w14:paraId="3899470A">
            <w:pPr>
              <w:pStyle w:val="11"/>
              <w:spacing w:before="0" w:line="400" w:lineRule="exact"/>
              <w:ind w:left="0"/>
              <w:rPr>
                <w:rFonts w:ascii="Times" w:hAnsi="Times" w:eastAsia="仿宋_GB2312" w:cs="仿宋_GB2312"/>
                <w:sz w:val="24"/>
              </w:rPr>
            </w:pPr>
            <w:r>
              <w:rPr>
                <w:rFonts w:hint="eastAsia" w:ascii="Times" w:hAnsi="Times" w:eastAsia="仿宋_GB2312" w:cs="仿宋_GB2312"/>
                <w:sz w:val="24"/>
              </w:rPr>
              <w:t>3</w:t>
            </w:r>
          </w:p>
        </w:tc>
        <w:tc>
          <w:tcPr>
            <w:tcW w:w="750" w:type="dxa"/>
          </w:tcPr>
          <w:p w14:paraId="1A7BA485">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5"/>
                <w:sz w:val="24"/>
              </w:rPr>
              <w:t>DR</w:t>
            </w:r>
          </w:p>
        </w:tc>
        <w:tc>
          <w:tcPr>
            <w:tcW w:w="1530" w:type="dxa"/>
          </w:tcPr>
          <w:p w14:paraId="4235124B">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5"/>
                <w:sz w:val="24"/>
              </w:rPr>
              <w:t>胸部</w:t>
            </w:r>
          </w:p>
        </w:tc>
        <w:tc>
          <w:tcPr>
            <w:tcW w:w="2580" w:type="dxa"/>
          </w:tcPr>
          <w:p w14:paraId="7223A2F1">
            <w:pPr>
              <w:pStyle w:val="11"/>
              <w:spacing w:before="0" w:line="400" w:lineRule="exact"/>
              <w:ind w:left="0"/>
              <w:rPr>
                <w:rFonts w:ascii="Times" w:hAnsi="Times" w:eastAsia="仿宋_GB2312" w:cs="仿宋_GB2312"/>
                <w:sz w:val="24"/>
              </w:rPr>
            </w:pPr>
            <w:r>
              <w:rPr>
                <w:rFonts w:hint="eastAsia" w:ascii="Times" w:hAnsi="Times" w:eastAsia="仿宋_GB2312" w:cs="仿宋_GB2312"/>
                <w:sz w:val="24"/>
              </w:rPr>
              <w:t>胸部（婴幼儿）</w:t>
            </w:r>
            <w:r>
              <w:rPr>
                <w:rFonts w:hint="eastAsia" w:ascii="Times" w:hAnsi="Times" w:eastAsia="仿宋_GB2312" w:cs="仿宋_GB2312"/>
                <w:spacing w:val="-5"/>
                <w:sz w:val="24"/>
              </w:rPr>
              <w:t>正位</w:t>
            </w:r>
          </w:p>
        </w:tc>
        <w:tc>
          <w:tcPr>
            <w:tcW w:w="3450" w:type="dxa"/>
          </w:tcPr>
          <w:p w14:paraId="7ADAF8CF">
            <w:pPr>
              <w:pStyle w:val="11"/>
              <w:spacing w:before="0" w:line="400" w:lineRule="exact"/>
              <w:ind w:left="0"/>
              <w:rPr>
                <w:rFonts w:ascii="Times" w:hAnsi="Times" w:eastAsia="仿宋_GB2312" w:cs="仿宋_GB2312"/>
                <w:sz w:val="24"/>
              </w:rPr>
            </w:pPr>
            <w:r>
              <w:rPr>
                <w:rFonts w:hint="eastAsia" w:ascii="Times" w:hAnsi="Times" w:eastAsia="仿宋_GB2312" w:cs="仿宋_GB2312"/>
                <w:sz w:val="24"/>
              </w:rPr>
              <w:t>胸部（婴幼儿）</w:t>
            </w:r>
            <w:r>
              <w:rPr>
                <w:rFonts w:hint="eastAsia" w:ascii="Times" w:hAnsi="Times" w:eastAsia="仿宋_GB2312" w:cs="仿宋_GB2312"/>
                <w:spacing w:val="-3"/>
                <w:sz w:val="24"/>
              </w:rPr>
              <w:t>正位摄影</w:t>
            </w:r>
          </w:p>
        </w:tc>
      </w:tr>
      <w:tr w14:paraId="0A87D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05" w:type="dxa"/>
          </w:tcPr>
          <w:p w14:paraId="682C57DC">
            <w:pPr>
              <w:pStyle w:val="11"/>
              <w:spacing w:before="0" w:line="400" w:lineRule="exact"/>
              <w:ind w:left="0"/>
              <w:rPr>
                <w:rFonts w:ascii="Times" w:hAnsi="Times" w:eastAsia="仿宋_GB2312" w:cs="仿宋_GB2312"/>
                <w:sz w:val="24"/>
              </w:rPr>
            </w:pPr>
            <w:r>
              <w:rPr>
                <w:rFonts w:hint="eastAsia" w:ascii="Times" w:hAnsi="Times" w:eastAsia="仿宋_GB2312" w:cs="仿宋_GB2312"/>
                <w:sz w:val="24"/>
              </w:rPr>
              <w:t>4</w:t>
            </w:r>
          </w:p>
        </w:tc>
        <w:tc>
          <w:tcPr>
            <w:tcW w:w="750" w:type="dxa"/>
          </w:tcPr>
          <w:p w14:paraId="54F01C61">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5"/>
                <w:sz w:val="24"/>
              </w:rPr>
              <w:t>DR</w:t>
            </w:r>
          </w:p>
        </w:tc>
        <w:tc>
          <w:tcPr>
            <w:tcW w:w="1530" w:type="dxa"/>
          </w:tcPr>
          <w:p w14:paraId="53BB2C36">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3"/>
                <w:sz w:val="24"/>
              </w:rPr>
              <w:t>上肢关节</w:t>
            </w:r>
          </w:p>
        </w:tc>
        <w:tc>
          <w:tcPr>
            <w:tcW w:w="2580" w:type="dxa"/>
          </w:tcPr>
          <w:p w14:paraId="23F2BA1D">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2"/>
                <w:sz w:val="24"/>
              </w:rPr>
              <w:t>左侧肩关节正位</w:t>
            </w:r>
          </w:p>
        </w:tc>
        <w:tc>
          <w:tcPr>
            <w:tcW w:w="3450" w:type="dxa"/>
          </w:tcPr>
          <w:p w14:paraId="53AC9F27">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1"/>
                <w:sz w:val="24"/>
              </w:rPr>
              <w:t>左侧肩关节前后位正位摄影</w:t>
            </w:r>
          </w:p>
        </w:tc>
      </w:tr>
      <w:tr w14:paraId="6DD07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705" w:type="dxa"/>
          </w:tcPr>
          <w:p w14:paraId="313446B5">
            <w:pPr>
              <w:pStyle w:val="11"/>
              <w:spacing w:before="0" w:line="400" w:lineRule="exact"/>
              <w:ind w:left="0"/>
              <w:rPr>
                <w:rFonts w:ascii="Times" w:hAnsi="Times" w:eastAsia="仿宋_GB2312" w:cs="仿宋_GB2312"/>
                <w:sz w:val="24"/>
              </w:rPr>
            </w:pPr>
            <w:r>
              <w:rPr>
                <w:rFonts w:hint="eastAsia" w:ascii="Times" w:hAnsi="Times" w:eastAsia="仿宋_GB2312" w:cs="仿宋_GB2312"/>
                <w:sz w:val="24"/>
              </w:rPr>
              <w:t>5</w:t>
            </w:r>
          </w:p>
        </w:tc>
        <w:tc>
          <w:tcPr>
            <w:tcW w:w="750" w:type="dxa"/>
          </w:tcPr>
          <w:p w14:paraId="1B70B15D">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5"/>
                <w:sz w:val="24"/>
              </w:rPr>
              <w:t>DR</w:t>
            </w:r>
          </w:p>
        </w:tc>
        <w:tc>
          <w:tcPr>
            <w:tcW w:w="1530" w:type="dxa"/>
          </w:tcPr>
          <w:p w14:paraId="641EDFE3">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3"/>
                <w:sz w:val="24"/>
              </w:rPr>
              <w:t>上肢关节</w:t>
            </w:r>
          </w:p>
        </w:tc>
        <w:tc>
          <w:tcPr>
            <w:tcW w:w="2580" w:type="dxa"/>
          </w:tcPr>
          <w:p w14:paraId="24F79F5E">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2"/>
                <w:sz w:val="24"/>
              </w:rPr>
              <w:t>右侧肩关节正位</w:t>
            </w:r>
          </w:p>
        </w:tc>
        <w:tc>
          <w:tcPr>
            <w:tcW w:w="3450" w:type="dxa"/>
          </w:tcPr>
          <w:p w14:paraId="3919422B">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1"/>
                <w:sz w:val="24"/>
              </w:rPr>
              <w:t>右侧肩关节前后位正位摄影</w:t>
            </w:r>
          </w:p>
        </w:tc>
      </w:tr>
      <w:tr w14:paraId="78AA5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705" w:type="dxa"/>
          </w:tcPr>
          <w:p w14:paraId="39D39F20">
            <w:pPr>
              <w:pStyle w:val="11"/>
              <w:spacing w:before="0" w:line="400" w:lineRule="exact"/>
              <w:ind w:left="0"/>
              <w:rPr>
                <w:rFonts w:ascii="Times" w:hAnsi="Times" w:eastAsia="仿宋_GB2312" w:cs="仿宋_GB2312"/>
                <w:sz w:val="24"/>
              </w:rPr>
            </w:pPr>
            <w:r>
              <w:rPr>
                <w:rFonts w:hint="eastAsia" w:ascii="Times" w:hAnsi="Times" w:eastAsia="仿宋_GB2312" w:cs="仿宋_GB2312"/>
                <w:sz w:val="24"/>
              </w:rPr>
              <w:t>6</w:t>
            </w:r>
          </w:p>
        </w:tc>
        <w:tc>
          <w:tcPr>
            <w:tcW w:w="750" w:type="dxa"/>
          </w:tcPr>
          <w:p w14:paraId="171C9493">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5"/>
                <w:sz w:val="24"/>
              </w:rPr>
              <w:t>DR</w:t>
            </w:r>
          </w:p>
        </w:tc>
        <w:tc>
          <w:tcPr>
            <w:tcW w:w="1530" w:type="dxa"/>
          </w:tcPr>
          <w:p w14:paraId="506C5824">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3"/>
                <w:sz w:val="24"/>
              </w:rPr>
              <w:t>上肢关节</w:t>
            </w:r>
          </w:p>
        </w:tc>
        <w:tc>
          <w:tcPr>
            <w:tcW w:w="2580" w:type="dxa"/>
          </w:tcPr>
          <w:p w14:paraId="5F7B785E">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2"/>
                <w:sz w:val="24"/>
              </w:rPr>
              <w:t>左侧肘关节正侧位</w:t>
            </w:r>
          </w:p>
        </w:tc>
        <w:tc>
          <w:tcPr>
            <w:tcW w:w="3450" w:type="dxa"/>
          </w:tcPr>
          <w:p w14:paraId="43635E46">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1"/>
                <w:sz w:val="24"/>
              </w:rPr>
              <w:t>左侧肘关节正侧位摄影</w:t>
            </w:r>
          </w:p>
        </w:tc>
      </w:tr>
      <w:tr w14:paraId="487B9E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705" w:type="dxa"/>
          </w:tcPr>
          <w:p w14:paraId="67761993">
            <w:pPr>
              <w:pStyle w:val="11"/>
              <w:spacing w:before="0" w:line="400" w:lineRule="exact"/>
              <w:ind w:left="0"/>
              <w:rPr>
                <w:rFonts w:ascii="Times" w:hAnsi="Times" w:eastAsia="仿宋_GB2312" w:cs="仿宋_GB2312"/>
                <w:sz w:val="24"/>
              </w:rPr>
            </w:pPr>
            <w:r>
              <w:rPr>
                <w:rFonts w:hint="eastAsia" w:ascii="Times" w:hAnsi="Times" w:eastAsia="仿宋_GB2312" w:cs="仿宋_GB2312"/>
                <w:sz w:val="24"/>
              </w:rPr>
              <w:t>7</w:t>
            </w:r>
          </w:p>
        </w:tc>
        <w:tc>
          <w:tcPr>
            <w:tcW w:w="750" w:type="dxa"/>
          </w:tcPr>
          <w:p w14:paraId="472DB1BA">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5"/>
                <w:sz w:val="24"/>
              </w:rPr>
              <w:t>DR</w:t>
            </w:r>
          </w:p>
        </w:tc>
        <w:tc>
          <w:tcPr>
            <w:tcW w:w="1530" w:type="dxa"/>
          </w:tcPr>
          <w:p w14:paraId="01AB1E02">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3"/>
                <w:sz w:val="24"/>
              </w:rPr>
              <w:t>上肢关节</w:t>
            </w:r>
          </w:p>
        </w:tc>
        <w:tc>
          <w:tcPr>
            <w:tcW w:w="2580" w:type="dxa"/>
          </w:tcPr>
          <w:p w14:paraId="28A8CA0E">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2"/>
                <w:sz w:val="24"/>
              </w:rPr>
              <w:t>右侧肘关节正侧位</w:t>
            </w:r>
          </w:p>
        </w:tc>
        <w:tc>
          <w:tcPr>
            <w:tcW w:w="3450" w:type="dxa"/>
          </w:tcPr>
          <w:p w14:paraId="58B8DDA3">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1"/>
                <w:sz w:val="24"/>
              </w:rPr>
              <w:t>右侧肘关节正侧位摄影</w:t>
            </w:r>
          </w:p>
        </w:tc>
      </w:tr>
      <w:tr w14:paraId="57B08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705" w:type="dxa"/>
          </w:tcPr>
          <w:p w14:paraId="193E0908">
            <w:pPr>
              <w:pStyle w:val="11"/>
              <w:spacing w:before="0" w:line="400" w:lineRule="exact"/>
              <w:ind w:left="0"/>
              <w:rPr>
                <w:rFonts w:ascii="Times" w:hAnsi="Times" w:eastAsia="仿宋_GB2312" w:cs="仿宋_GB2312"/>
                <w:sz w:val="24"/>
              </w:rPr>
            </w:pPr>
            <w:r>
              <w:rPr>
                <w:rFonts w:hint="eastAsia" w:ascii="Times" w:hAnsi="Times" w:eastAsia="仿宋_GB2312" w:cs="仿宋_GB2312"/>
                <w:sz w:val="24"/>
              </w:rPr>
              <w:t>8</w:t>
            </w:r>
          </w:p>
        </w:tc>
        <w:tc>
          <w:tcPr>
            <w:tcW w:w="750" w:type="dxa"/>
          </w:tcPr>
          <w:p w14:paraId="3BA79087">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5"/>
                <w:sz w:val="24"/>
              </w:rPr>
              <w:t>DR</w:t>
            </w:r>
          </w:p>
        </w:tc>
        <w:tc>
          <w:tcPr>
            <w:tcW w:w="1530" w:type="dxa"/>
          </w:tcPr>
          <w:p w14:paraId="51FD7DDB">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3"/>
                <w:sz w:val="24"/>
              </w:rPr>
              <w:t>上肢关节</w:t>
            </w:r>
          </w:p>
        </w:tc>
        <w:tc>
          <w:tcPr>
            <w:tcW w:w="2580" w:type="dxa"/>
          </w:tcPr>
          <w:p w14:paraId="44B0ED4C">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2"/>
                <w:sz w:val="24"/>
              </w:rPr>
              <w:t>左侧腕关节正侧位</w:t>
            </w:r>
          </w:p>
        </w:tc>
        <w:tc>
          <w:tcPr>
            <w:tcW w:w="3450" w:type="dxa"/>
          </w:tcPr>
          <w:p w14:paraId="0B71C9B2">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1"/>
                <w:sz w:val="24"/>
              </w:rPr>
              <w:t>左侧腕关节正侧位摄影</w:t>
            </w:r>
          </w:p>
        </w:tc>
      </w:tr>
      <w:tr w14:paraId="7D3C3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705" w:type="dxa"/>
          </w:tcPr>
          <w:p w14:paraId="3283C02A">
            <w:pPr>
              <w:pStyle w:val="11"/>
              <w:spacing w:before="0" w:line="400" w:lineRule="exact"/>
              <w:ind w:left="0"/>
              <w:rPr>
                <w:rFonts w:ascii="Times" w:hAnsi="Times" w:eastAsia="仿宋_GB2312" w:cs="仿宋_GB2312"/>
                <w:sz w:val="24"/>
              </w:rPr>
            </w:pPr>
            <w:r>
              <w:rPr>
                <w:rFonts w:hint="eastAsia" w:ascii="Times" w:hAnsi="Times" w:eastAsia="仿宋_GB2312" w:cs="仿宋_GB2312"/>
                <w:sz w:val="24"/>
              </w:rPr>
              <w:t>9</w:t>
            </w:r>
          </w:p>
        </w:tc>
        <w:tc>
          <w:tcPr>
            <w:tcW w:w="750" w:type="dxa"/>
          </w:tcPr>
          <w:p w14:paraId="6AF51B2F">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5"/>
                <w:sz w:val="24"/>
              </w:rPr>
              <w:t>DR</w:t>
            </w:r>
          </w:p>
        </w:tc>
        <w:tc>
          <w:tcPr>
            <w:tcW w:w="1530" w:type="dxa"/>
          </w:tcPr>
          <w:p w14:paraId="4B62FE4B">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3"/>
                <w:sz w:val="24"/>
              </w:rPr>
              <w:t>上肢关节</w:t>
            </w:r>
          </w:p>
        </w:tc>
        <w:tc>
          <w:tcPr>
            <w:tcW w:w="2580" w:type="dxa"/>
          </w:tcPr>
          <w:p w14:paraId="2FC0A946">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2"/>
                <w:sz w:val="24"/>
              </w:rPr>
              <w:t>右侧腕关节正侧位</w:t>
            </w:r>
          </w:p>
        </w:tc>
        <w:tc>
          <w:tcPr>
            <w:tcW w:w="3450" w:type="dxa"/>
          </w:tcPr>
          <w:p w14:paraId="1FA20D86">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1"/>
                <w:sz w:val="24"/>
              </w:rPr>
              <w:t>右侧腕关节正侧位摄影</w:t>
            </w:r>
          </w:p>
        </w:tc>
      </w:tr>
      <w:tr w14:paraId="056F65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05" w:type="dxa"/>
          </w:tcPr>
          <w:p w14:paraId="2030B4E1">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5"/>
                <w:sz w:val="24"/>
              </w:rPr>
              <w:t>10</w:t>
            </w:r>
          </w:p>
        </w:tc>
        <w:tc>
          <w:tcPr>
            <w:tcW w:w="750" w:type="dxa"/>
          </w:tcPr>
          <w:p w14:paraId="5A1278F2">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5"/>
                <w:sz w:val="24"/>
              </w:rPr>
              <w:t>DR</w:t>
            </w:r>
          </w:p>
        </w:tc>
        <w:tc>
          <w:tcPr>
            <w:tcW w:w="1530" w:type="dxa"/>
          </w:tcPr>
          <w:p w14:paraId="045EEADB">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3"/>
                <w:sz w:val="24"/>
              </w:rPr>
              <w:t>上肢关节</w:t>
            </w:r>
          </w:p>
        </w:tc>
        <w:tc>
          <w:tcPr>
            <w:tcW w:w="2580" w:type="dxa"/>
          </w:tcPr>
          <w:p w14:paraId="2E235C72">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2"/>
                <w:sz w:val="24"/>
              </w:rPr>
              <w:t>左手正斜位</w:t>
            </w:r>
          </w:p>
        </w:tc>
        <w:tc>
          <w:tcPr>
            <w:tcW w:w="3450" w:type="dxa"/>
          </w:tcPr>
          <w:p w14:paraId="24199330">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2"/>
                <w:sz w:val="24"/>
              </w:rPr>
              <w:t>左手正斜位摄影</w:t>
            </w:r>
          </w:p>
        </w:tc>
      </w:tr>
      <w:tr w14:paraId="7E08A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705" w:type="dxa"/>
          </w:tcPr>
          <w:p w14:paraId="54E00139">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5"/>
                <w:sz w:val="24"/>
              </w:rPr>
              <w:t>11</w:t>
            </w:r>
          </w:p>
        </w:tc>
        <w:tc>
          <w:tcPr>
            <w:tcW w:w="750" w:type="dxa"/>
          </w:tcPr>
          <w:p w14:paraId="7B5C2840">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5"/>
                <w:sz w:val="24"/>
              </w:rPr>
              <w:t>DR</w:t>
            </w:r>
          </w:p>
        </w:tc>
        <w:tc>
          <w:tcPr>
            <w:tcW w:w="1530" w:type="dxa"/>
          </w:tcPr>
          <w:p w14:paraId="648E2941">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3"/>
                <w:sz w:val="24"/>
              </w:rPr>
              <w:t>上肢关节</w:t>
            </w:r>
          </w:p>
        </w:tc>
        <w:tc>
          <w:tcPr>
            <w:tcW w:w="2580" w:type="dxa"/>
          </w:tcPr>
          <w:p w14:paraId="36C7BD3A">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2"/>
                <w:sz w:val="24"/>
              </w:rPr>
              <w:t>右手正斜位</w:t>
            </w:r>
          </w:p>
        </w:tc>
        <w:tc>
          <w:tcPr>
            <w:tcW w:w="3450" w:type="dxa"/>
          </w:tcPr>
          <w:p w14:paraId="489791D5">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2"/>
                <w:sz w:val="24"/>
              </w:rPr>
              <w:t>右手正斜位摄影</w:t>
            </w:r>
          </w:p>
        </w:tc>
      </w:tr>
      <w:tr w14:paraId="2353D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705" w:type="dxa"/>
          </w:tcPr>
          <w:p w14:paraId="10159310">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5"/>
                <w:sz w:val="24"/>
              </w:rPr>
              <w:t>12</w:t>
            </w:r>
          </w:p>
        </w:tc>
        <w:tc>
          <w:tcPr>
            <w:tcW w:w="750" w:type="dxa"/>
          </w:tcPr>
          <w:p w14:paraId="2AFFA369">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5"/>
                <w:sz w:val="24"/>
              </w:rPr>
              <w:t>DR</w:t>
            </w:r>
          </w:p>
        </w:tc>
        <w:tc>
          <w:tcPr>
            <w:tcW w:w="1530" w:type="dxa"/>
          </w:tcPr>
          <w:p w14:paraId="32D0EED0">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3"/>
                <w:sz w:val="24"/>
              </w:rPr>
              <w:t>下肢关节</w:t>
            </w:r>
          </w:p>
        </w:tc>
        <w:tc>
          <w:tcPr>
            <w:tcW w:w="2580" w:type="dxa"/>
          </w:tcPr>
          <w:p w14:paraId="508FB066">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2"/>
                <w:sz w:val="24"/>
              </w:rPr>
              <w:t>髋关节正位</w:t>
            </w:r>
          </w:p>
        </w:tc>
        <w:tc>
          <w:tcPr>
            <w:tcW w:w="3450" w:type="dxa"/>
          </w:tcPr>
          <w:p w14:paraId="17103DB7">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2"/>
                <w:sz w:val="24"/>
              </w:rPr>
              <w:t>髋关节正位摄影</w:t>
            </w:r>
          </w:p>
        </w:tc>
      </w:tr>
      <w:tr w14:paraId="4D0320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705" w:type="dxa"/>
          </w:tcPr>
          <w:p w14:paraId="2F99136E">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5"/>
                <w:sz w:val="24"/>
              </w:rPr>
              <w:t>13</w:t>
            </w:r>
          </w:p>
        </w:tc>
        <w:tc>
          <w:tcPr>
            <w:tcW w:w="750" w:type="dxa"/>
          </w:tcPr>
          <w:p w14:paraId="74FCB412">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5"/>
                <w:sz w:val="24"/>
              </w:rPr>
              <w:t>DR</w:t>
            </w:r>
          </w:p>
        </w:tc>
        <w:tc>
          <w:tcPr>
            <w:tcW w:w="1530" w:type="dxa"/>
          </w:tcPr>
          <w:p w14:paraId="1DBAFD24">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3"/>
                <w:sz w:val="24"/>
              </w:rPr>
              <w:t>下肢关节</w:t>
            </w:r>
          </w:p>
        </w:tc>
        <w:tc>
          <w:tcPr>
            <w:tcW w:w="2580" w:type="dxa"/>
          </w:tcPr>
          <w:p w14:paraId="4BC0B8D4">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2"/>
                <w:sz w:val="24"/>
              </w:rPr>
              <w:t>左侧膝关节正侧位</w:t>
            </w:r>
          </w:p>
        </w:tc>
        <w:tc>
          <w:tcPr>
            <w:tcW w:w="3450" w:type="dxa"/>
          </w:tcPr>
          <w:p w14:paraId="4A19EE5D">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1"/>
                <w:sz w:val="24"/>
              </w:rPr>
              <w:t>左侧膝关节正侧位摄影</w:t>
            </w:r>
          </w:p>
        </w:tc>
      </w:tr>
      <w:tr w14:paraId="6D363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705" w:type="dxa"/>
          </w:tcPr>
          <w:p w14:paraId="6AC1391A">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5"/>
                <w:sz w:val="24"/>
              </w:rPr>
              <w:t>14</w:t>
            </w:r>
          </w:p>
        </w:tc>
        <w:tc>
          <w:tcPr>
            <w:tcW w:w="750" w:type="dxa"/>
          </w:tcPr>
          <w:p w14:paraId="207A9806">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5"/>
                <w:sz w:val="24"/>
              </w:rPr>
              <w:t>DR</w:t>
            </w:r>
          </w:p>
        </w:tc>
        <w:tc>
          <w:tcPr>
            <w:tcW w:w="1530" w:type="dxa"/>
          </w:tcPr>
          <w:p w14:paraId="44EABF33">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3"/>
                <w:sz w:val="24"/>
              </w:rPr>
              <w:t>下肢关节</w:t>
            </w:r>
          </w:p>
        </w:tc>
        <w:tc>
          <w:tcPr>
            <w:tcW w:w="2580" w:type="dxa"/>
          </w:tcPr>
          <w:p w14:paraId="556D0C37">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2"/>
                <w:sz w:val="24"/>
              </w:rPr>
              <w:t>右侧膝关节正侧位</w:t>
            </w:r>
          </w:p>
        </w:tc>
        <w:tc>
          <w:tcPr>
            <w:tcW w:w="3450" w:type="dxa"/>
          </w:tcPr>
          <w:p w14:paraId="336F97A1">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1"/>
                <w:sz w:val="24"/>
              </w:rPr>
              <w:t>右侧膝关节正侧位摄影</w:t>
            </w:r>
          </w:p>
        </w:tc>
      </w:tr>
      <w:tr w14:paraId="4E7458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705" w:type="dxa"/>
          </w:tcPr>
          <w:p w14:paraId="4AB13B5C">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5"/>
                <w:sz w:val="24"/>
              </w:rPr>
              <w:t>15</w:t>
            </w:r>
          </w:p>
        </w:tc>
        <w:tc>
          <w:tcPr>
            <w:tcW w:w="750" w:type="dxa"/>
          </w:tcPr>
          <w:p w14:paraId="19FF8687">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5"/>
                <w:sz w:val="24"/>
              </w:rPr>
              <w:t>DR</w:t>
            </w:r>
          </w:p>
        </w:tc>
        <w:tc>
          <w:tcPr>
            <w:tcW w:w="1530" w:type="dxa"/>
          </w:tcPr>
          <w:p w14:paraId="5672E683">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3"/>
                <w:sz w:val="24"/>
              </w:rPr>
              <w:t>下肢关节</w:t>
            </w:r>
          </w:p>
        </w:tc>
        <w:tc>
          <w:tcPr>
            <w:tcW w:w="2580" w:type="dxa"/>
          </w:tcPr>
          <w:p w14:paraId="1C0BA9AD">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2"/>
                <w:sz w:val="24"/>
              </w:rPr>
              <w:t>左侧踝关节正侧位</w:t>
            </w:r>
          </w:p>
        </w:tc>
        <w:tc>
          <w:tcPr>
            <w:tcW w:w="3450" w:type="dxa"/>
          </w:tcPr>
          <w:p w14:paraId="7540EC53">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1"/>
                <w:sz w:val="24"/>
              </w:rPr>
              <w:t>左侧踝关节正侧位摄影</w:t>
            </w:r>
          </w:p>
        </w:tc>
      </w:tr>
      <w:tr w14:paraId="6DB72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05" w:type="dxa"/>
          </w:tcPr>
          <w:p w14:paraId="02732248">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5"/>
                <w:sz w:val="24"/>
              </w:rPr>
              <w:t>16</w:t>
            </w:r>
          </w:p>
        </w:tc>
        <w:tc>
          <w:tcPr>
            <w:tcW w:w="750" w:type="dxa"/>
          </w:tcPr>
          <w:p w14:paraId="567254B0">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5"/>
                <w:sz w:val="24"/>
              </w:rPr>
              <w:t>DR</w:t>
            </w:r>
          </w:p>
        </w:tc>
        <w:tc>
          <w:tcPr>
            <w:tcW w:w="1530" w:type="dxa"/>
          </w:tcPr>
          <w:p w14:paraId="5FC387AF">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3"/>
                <w:sz w:val="24"/>
              </w:rPr>
              <w:t>下肢关节</w:t>
            </w:r>
          </w:p>
        </w:tc>
        <w:tc>
          <w:tcPr>
            <w:tcW w:w="2580" w:type="dxa"/>
          </w:tcPr>
          <w:p w14:paraId="1D9FB648">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2"/>
                <w:sz w:val="24"/>
              </w:rPr>
              <w:t>右侧踝关节正侧位</w:t>
            </w:r>
          </w:p>
        </w:tc>
        <w:tc>
          <w:tcPr>
            <w:tcW w:w="3450" w:type="dxa"/>
          </w:tcPr>
          <w:p w14:paraId="3FD3D34E">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1"/>
                <w:sz w:val="24"/>
              </w:rPr>
              <w:t>右侧踝关节正侧位摄影</w:t>
            </w:r>
          </w:p>
        </w:tc>
      </w:tr>
      <w:tr w14:paraId="7779B2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705" w:type="dxa"/>
          </w:tcPr>
          <w:p w14:paraId="6F0D0543">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5"/>
                <w:sz w:val="24"/>
              </w:rPr>
              <w:t>17</w:t>
            </w:r>
          </w:p>
        </w:tc>
        <w:tc>
          <w:tcPr>
            <w:tcW w:w="750" w:type="dxa"/>
          </w:tcPr>
          <w:p w14:paraId="3EB48F2B">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5"/>
                <w:sz w:val="24"/>
              </w:rPr>
              <w:t>DR</w:t>
            </w:r>
          </w:p>
        </w:tc>
        <w:tc>
          <w:tcPr>
            <w:tcW w:w="1530" w:type="dxa"/>
          </w:tcPr>
          <w:p w14:paraId="267C333A">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3"/>
                <w:sz w:val="24"/>
              </w:rPr>
              <w:t>下肢关节</w:t>
            </w:r>
          </w:p>
        </w:tc>
        <w:tc>
          <w:tcPr>
            <w:tcW w:w="2580" w:type="dxa"/>
          </w:tcPr>
          <w:p w14:paraId="11FC977F">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2"/>
                <w:sz w:val="24"/>
              </w:rPr>
              <w:t>左足正斜位</w:t>
            </w:r>
          </w:p>
        </w:tc>
        <w:tc>
          <w:tcPr>
            <w:tcW w:w="3450" w:type="dxa"/>
          </w:tcPr>
          <w:p w14:paraId="028F65B0">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2"/>
                <w:sz w:val="24"/>
              </w:rPr>
              <w:t>左足正斜位摄影</w:t>
            </w:r>
          </w:p>
        </w:tc>
      </w:tr>
      <w:tr w14:paraId="0D829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705" w:type="dxa"/>
          </w:tcPr>
          <w:p w14:paraId="0BB59E17">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5"/>
                <w:sz w:val="24"/>
              </w:rPr>
              <w:t>18</w:t>
            </w:r>
          </w:p>
        </w:tc>
        <w:tc>
          <w:tcPr>
            <w:tcW w:w="750" w:type="dxa"/>
          </w:tcPr>
          <w:p w14:paraId="6C1FFDB0">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5"/>
                <w:sz w:val="24"/>
              </w:rPr>
              <w:t>DR</w:t>
            </w:r>
          </w:p>
        </w:tc>
        <w:tc>
          <w:tcPr>
            <w:tcW w:w="1530" w:type="dxa"/>
          </w:tcPr>
          <w:p w14:paraId="71065785">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3"/>
                <w:sz w:val="24"/>
              </w:rPr>
              <w:t>下肢关节</w:t>
            </w:r>
          </w:p>
        </w:tc>
        <w:tc>
          <w:tcPr>
            <w:tcW w:w="2580" w:type="dxa"/>
          </w:tcPr>
          <w:p w14:paraId="6AC126F2">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2"/>
                <w:sz w:val="24"/>
              </w:rPr>
              <w:t>右足正斜位</w:t>
            </w:r>
          </w:p>
        </w:tc>
        <w:tc>
          <w:tcPr>
            <w:tcW w:w="3450" w:type="dxa"/>
          </w:tcPr>
          <w:p w14:paraId="1A95869E">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2"/>
                <w:sz w:val="24"/>
              </w:rPr>
              <w:t>右足正斜位摄影</w:t>
            </w:r>
          </w:p>
        </w:tc>
      </w:tr>
      <w:tr w14:paraId="030A6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705" w:type="dxa"/>
          </w:tcPr>
          <w:p w14:paraId="1ED341B4">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5"/>
                <w:sz w:val="24"/>
              </w:rPr>
              <w:t>19</w:t>
            </w:r>
          </w:p>
        </w:tc>
        <w:tc>
          <w:tcPr>
            <w:tcW w:w="750" w:type="dxa"/>
          </w:tcPr>
          <w:p w14:paraId="10FC6065">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5"/>
                <w:sz w:val="24"/>
              </w:rPr>
              <w:t>DR</w:t>
            </w:r>
          </w:p>
        </w:tc>
        <w:tc>
          <w:tcPr>
            <w:tcW w:w="1530" w:type="dxa"/>
          </w:tcPr>
          <w:p w14:paraId="521020AE">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5"/>
                <w:sz w:val="24"/>
              </w:rPr>
              <w:t>脊柱</w:t>
            </w:r>
          </w:p>
        </w:tc>
        <w:tc>
          <w:tcPr>
            <w:tcW w:w="2580" w:type="dxa"/>
          </w:tcPr>
          <w:p w14:paraId="0486CC1E">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2"/>
                <w:sz w:val="24"/>
              </w:rPr>
              <w:t>颈椎正侧位</w:t>
            </w:r>
          </w:p>
        </w:tc>
        <w:tc>
          <w:tcPr>
            <w:tcW w:w="3450" w:type="dxa"/>
          </w:tcPr>
          <w:p w14:paraId="6B7E55F9">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2"/>
                <w:sz w:val="24"/>
              </w:rPr>
              <w:t>颈椎正侧位摄影</w:t>
            </w:r>
          </w:p>
        </w:tc>
      </w:tr>
      <w:tr w14:paraId="38E0F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705" w:type="dxa"/>
          </w:tcPr>
          <w:p w14:paraId="364FE3A7">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5"/>
                <w:sz w:val="24"/>
              </w:rPr>
              <w:t>20</w:t>
            </w:r>
          </w:p>
        </w:tc>
        <w:tc>
          <w:tcPr>
            <w:tcW w:w="750" w:type="dxa"/>
          </w:tcPr>
          <w:p w14:paraId="5261CE3B">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5"/>
                <w:sz w:val="24"/>
              </w:rPr>
              <w:t>DR</w:t>
            </w:r>
          </w:p>
        </w:tc>
        <w:tc>
          <w:tcPr>
            <w:tcW w:w="1530" w:type="dxa"/>
          </w:tcPr>
          <w:p w14:paraId="347D907C">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5"/>
                <w:sz w:val="24"/>
              </w:rPr>
              <w:t>脊柱</w:t>
            </w:r>
          </w:p>
        </w:tc>
        <w:tc>
          <w:tcPr>
            <w:tcW w:w="2580" w:type="dxa"/>
          </w:tcPr>
          <w:p w14:paraId="7D2A1A3E">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2"/>
                <w:sz w:val="24"/>
              </w:rPr>
              <w:t>胸椎正侧位</w:t>
            </w:r>
          </w:p>
        </w:tc>
        <w:tc>
          <w:tcPr>
            <w:tcW w:w="3450" w:type="dxa"/>
          </w:tcPr>
          <w:p w14:paraId="09A42AA1">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2"/>
                <w:sz w:val="24"/>
              </w:rPr>
              <w:t>胸椎正侧位摄影</w:t>
            </w:r>
          </w:p>
        </w:tc>
      </w:tr>
      <w:tr w14:paraId="2A68A4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705" w:type="dxa"/>
          </w:tcPr>
          <w:p w14:paraId="3932FDC5">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5"/>
                <w:sz w:val="24"/>
              </w:rPr>
              <w:t>21</w:t>
            </w:r>
          </w:p>
        </w:tc>
        <w:tc>
          <w:tcPr>
            <w:tcW w:w="750" w:type="dxa"/>
          </w:tcPr>
          <w:p w14:paraId="27C6D71B">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5"/>
                <w:sz w:val="24"/>
              </w:rPr>
              <w:t>DR</w:t>
            </w:r>
          </w:p>
        </w:tc>
        <w:tc>
          <w:tcPr>
            <w:tcW w:w="1530" w:type="dxa"/>
          </w:tcPr>
          <w:p w14:paraId="50635857">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5"/>
                <w:sz w:val="24"/>
              </w:rPr>
              <w:t>脊柱</w:t>
            </w:r>
          </w:p>
        </w:tc>
        <w:tc>
          <w:tcPr>
            <w:tcW w:w="2580" w:type="dxa"/>
          </w:tcPr>
          <w:p w14:paraId="51E46174">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2"/>
                <w:sz w:val="24"/>
              </w:rPr>
              <w:t>腰椎正侧位</w:t>
            </w:r>
          </w:p>
        </w:tc>
        <w:tc>
          <w:tcPr>
            <w:tcW w:w="3450" w:type="dxa"/>
          </w:tcPr>
          <w:p w14:paraId="294FE6BF">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2"/>
                <w:sz w:val="24"/>
              </w:rPr>
              <w:t>腰椎正侧位摄影</w:t>
            </w:r>
          </w:p>
        </w:tc>
      </w:tr>
      <w:tr w14:paraId="299E8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05" w:type="dxa"/>
          </w:tcPr>
          <w:p w14:paraId="0A494ACB">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5"/>
                <w:sz w:val="24"/>
              </w:rPr>
              <w:t>22</w:t>
            </w:r>
          </w:p>
        </w:tc>
        <w:tc>
          <w:tcPr>
            <w:tcW w:w="750" w:type="dxa"/>
          </w:tcPr>
          <w:p w14:paraId="270216F3">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5"/>
                <w:sz w:val="24"/>
              </w:rPr>
              <w:t>DR</w:t>
            </w:r>
          </w:p>
        </w:tc>
        <w:tc>
          <w:tcPr>
            <w:tcW w:w="1530" w:type="dxa"/>
          </w:tcPr>
          <w:p w14:paraId="13391391">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5"/>
                <w:sz w:val="24"/>
              </w:rPr>
              <w:t>脊柱</w:t>
            </w:r>
          </w:p>
        </w:tc>
        <w:tc>
          <w:tcPr>
            <w:tcW w:w="2580" w:type="dxa"/>
          </w:tcPr>
          <w:p w14:paraId="716A7828">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2"/>
                <w:sz w:val="24"/>
              </w:rPr>
              <w:t>骶尾椎正侧位</w:t>
            </w:r>
          </w:p>
        </w:tc>
        <w:tc>
          <w:tcPr>
            <w:tcW w:w="3450" w:type="dxa"/>
          </w:tcPr>
          <w:p w14:paraId="7FEBA962">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2"/>
                <w:sz w:val="24"/>
              </w:rPr>
              <w:t>骶尾椎正侧位摄影</w:t>
            </w:r>
          </w:p>
        </w:tc>
      </w:tr>
      <w:tr w14:paraId="762C82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705" w:type="dxa"/>
          </w:tcPr>
          <w:p w14:paraId="3FA63960">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5"/>
                <w:sz w:val="24"/>
              </w:rPr>
              <w:t>23</w:t>
            </w:r>
          </w:p>
        </w:tc>
        <w:tc>
          <w:tcPr>
            <w:tcW w:w="750" w:type="dxa"/>
          </w:tcPr>
          <w:p w14:paraId="27A720BE">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5"/>
                <w:sz w:val="24"/>
              </w:rPr>
              <w:t>DR</w:t>
            </w:r>
          </w:p>
        </w:tc>
        <w:tc>
          <w:tcPr>
            <w:tcW w:w="1530" w:type="dxa"/>
          </w:tcPr>
          <w:p w14:paraId="7F788784">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5"/>
                <w:sz w:val="24"/>
              </w:rPr>
              <w:t>腹部</w:t>
            </w:r>
          </w:p>
        </w:tc>
        <w:tc>
          <w:tcPr>
            <w:tcW w:w="2580" w:type="dxa"/>
          </w:tcPr>
          <w:p w14:paraId="5ACA64D5">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3"/>
                <w:sz w:val="24"/>
              </w:rPr>
              <w:t>骨盆正位</w:t>
            </w:r>
          </w:p>
        </w:tc>
        <w:tc>
          <w:tcPr>
            <w:tcW w:w="3450" w:type="dxa"/>
          </w:tcPr>
          <w:p w14:paraId="5B909495">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2"/>
                <w:sz w:val="24"/>
              </w:rPr>
              <w:t>骨盆正位摄影</w:t>
            </w:r>
          </w:p>
        </w:tc>
      </w:tr>
      <w:tr w14:paraId="78C402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705" w:type="dxa"/>
          </w:tcPr>
          <w:p w14:paraId="61B624F9">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5"/>
                <w:sz w:val="24"/>
              </w:rPr>
              <w:t>24</w:t>
            </w:r>
          </w:p>
        </w:tc>
        <w:tc>
          <w:tcPr>
            <w:tcW w:w="750" w:type="dxa"/>
          </w:tcPr>
          <w:p w14:paraId="1A5A7550">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5"/>
                <w:sz w:val="24"/>
              </w:rPr>
              <w:t>DR</w:t>
            </w:r>
          </w:p>
        </w:tc>
        <w:tc>
          <w:tcPr>
            <w:tcW w:w="1530" w:type="dxa"/>
          </w:tcPr>
          <w:p w14:paraId="688D819E">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5"/>
                <w:sz w:val="24"/>
              </w:rPr>
              <w:t>腹部</w:t>
            </w:r>
          </w:p>
        </w:tc>
        <w:tc>
          <w:tcPr>
            <w:tcW w:w="2580" w:type="dxa"/>
          </w:tcPr>
          <w:p w14:paraId="5C54957E">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2"/>
                <w:sz w:val="24"/>
              </w:rPr>
              <w:t>立位腹部平片</w:t>
            </w:r>
          </w:p>
        </w:tc>
        <w:tc>
          <w:tcPr>
            <w:tcW w:w="3450" w:type="dxa"/>
          </w:tcPr>
          <w:p w14:paraId="0716B873">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2"/>
                <w:sz w:val="24"/>
              </w:rPr>
              <w:t>全腹部前后立位</w:t>
            </w:r>
          </w:p>
        </w:tc>
      </w:tr>
      <w:tr w14:paraId="106BCD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705" w:type="dxa"/>
          </w:tcPr>
          <w:p w14:paraId="22090A0C">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5"/>
                <w:sz w:val="24"/>
              </w:rPr>
              <w:t>25</w:t>
            </w:r>
          </w:p>
        </w:tc>
        <w:tc>
          <w:tcPr>
            <w:tcW w:w="750" w:type="dxa"/>
          </w:tcPr>
          <w:p w14:paraId="22A7E6F7">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5"/>
                <w:sz w:val="24"/>
              </w:rPr>
              <w:t>DR</w:t>
            </w:r>
          </w:p>
        </w:tc>
        <w:tc>
          <w:tcPr>
            <w:tcW w:w="1530" w:type="dxa"/>
          </w:tcPr>
          <w:p w14:paraId="314E5242">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5"/>
                <w:sz w:val="24"/>
              </w:rPr>
              <w:t>腹部</w:t>
            </w:r>
          </w:p>
        </w:tc>
        <w:tc>
          <w:tcPr>
            <w:tcW w:w="2580" w:type="dxa"/>
          </w:tcPr>
          <w:p w14:paraId="0D442B9B">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2"/>
                <w:sz w:val="24"/>
              </w:rPr>
              <w:t>卧位腹部平片</w:t>
            </w:r>
          </w:p>
        </w:tc>
        <w:tc>
          <w:tcPr>
            <w:tcW w:w="3450" w:type="dxa"/>
          </w:tcPr>
          <w:p w14:paraId="30C5E833">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1"/>
                <w:sz w:val="24"/>
              </w:rPr>
              <w:t>全腹部仰卧前后位或侧卧水平位</w:t>
            </w:r>
          </w:p>
        </w:tc>
      </w:tr>
      <w:tr w14:paraId="4A5115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705" w:type="dxa"/>
          </w:tcPr>
          <w:p w14:paraId="6FFC8998">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5"/>
                <w:sz w:val="24"/>
              </w:rPr>
              <w:t>26</w:t>
            </w:r>
          </w:p>
        </w:tc>
        <w:tc>
          <w:tcPr>
            <w:tcW w:w="750" w:type="dxa"/>
          </w:tcPr>
          <w:p w14:paraId="7AFBAF2E">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5"/>
                <w:sz w:val="24"/>
              </w:rPr>
              <w:t>DR</w:t>
            </w:r>
          </w:p>
        </w:tc>
        <w:tc>
          <w:tcPr>
            <w:tcW w:w="1530" w:type="dxa"/>
          </w:tcPr>
          <w:p w14:paraId="716B1829">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5"/>
                <w:sz w:val="24"/>
              </w:rPr>
              <w:t>脊柱</w:t>
            </w:r>
          </w:p>
        </w:tc>
        <w:tc>
          <w:tcPr>
            <w:tcW w:w="2580" w:type="dxa"/>
          </w:tcPr>
          <w:p w14:paraId="53961885">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2"/>
                <w:sz w:val="24"/>
              </w:rPr>
              <w:t>颈椎双斜位</w:t>
            </w:r>
          </w:p>
        </w:tc>
        <w:tc>
          <w:tcPr>
            <w:tcW w:w="3450" w:type="dxa"/>
          </w:tcPr>
          <w:p w14:paraId="1D2BDD33">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2"/>
                <w:sz w:val="24"/>
              </w:rPr>
              <w:t>颈椎双斜位</w:t>
            </w:r>
          </w:p>
        </w:tc>
      </w:tr>
      <w:tr w14:paraId="4CD0E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05" w:type="dxa"/>
          </w:tcPr>
          <w:p w14:paraId="0499FCC9">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5"/>
                <w:sz w:val="24"/>
              </w:rPr>
              <w:t>27</w:t>
            </w:r>
          </w:p>
        </w:tc>
        <w:tc>
          <w:tcPr>
            <w:tcW w:w="750" w:type="dxa"/>
          </w:tcPr>
          <w:p w14:paraId="3D34F5A2">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5"/>
                <w:sz w:val="24"/>
              </w:rPr>
              <w:t>DR</w:t>
            </w:r>
          </w:p>
        </w:tc>
        <w:tc>
          <w:tcPr>
            <w:tcW w:w="1530" w:type="dxa"/>
          </w:tcPr>
          <w:p w14:paraId="7C131064">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5"/>
                <w:sz w:val="24"/>
              </w:rPr>
              <w:t>脊柱</w:t>
            </w:r>
          </w:p>
        </w:tc>
        <w:tc>
          <w:tcPr>
            <w:tcW w:w="2580" w:type="dxa"/>
          </w:tcPr>
          <w:p w14:paraId="585DF5F1">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2"/>
                <w:sz w:val="24"/>
              </w:rPr>
              <w:t>颈椎张口位</w:t>
            </w:r>
          </w:p>
        </w:tc>
        <w:tc>
          <w:tcPr>
            <w:tcW w:w="3450" w:type="dxa"/>
          </w:tcPr>
          <w:p w14:paraId="07E47F3A">
            <w:pPr>
              <w:pStyle w:val="11"/>
              <w:spacing w:before="0" w:line="400" w:lineRule="exact"/>
              <w:ind w:left="0"/>
              <w:rPr>
                <w:rFonts w:ascii="Times" w:hAnsi="Times" w:eastAsia="仿宋_GB2312" w:cs="仿宋_GB2312"/>
                <w:sz w:val="24"/>
              </w:rPr>
            </w:pPr>
            <w:r>
              <w:rPr>
                <w:rFonts w:hint="eastAsia" w:ascii="Times" w:hAnsi="Times" w:eastAsia="仿宋_GB2312" w:cs="仿宋_GB2312"/>
                <w:spacing w:val="-2"/>
                <w:sz w:val="24"/>
              </w:rPr>
              <w:t>颈椎张口位</w:t>
            </w:r>
          </w:p>
        </w:tc>
      </w:tr>
      <w:tr w14:paraId="40A36D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05" w:type="dxa"/>
          </w:tcPr>
          <w:p w14:paraId="08DF9F94">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28</w:t>
            </w:r>
          </w:p>
        </w:tc>
        <w:tc>
          <w:tcPr>
            <w:tcW w:w="750" w:type="dxa"/>
          </w:tcPr>
          <w:p w14:paraId="3F786D5E">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DR</w:t>
            </w:r>
          </w:p>
        </w:tc>
        <w:tc>
          <w:tcPr>
            <w:tcW w:w="1530" w:type="dxa"/>
          </w:tcPr>
          <w:p w14:paraId="10BF39CA">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脊柱</w:t>
            </w:r>
          </w:p>
        </w:tc>
        <w:tc>
          <w:tcPr>
            <w:tcW w:w="2580" w:type="dxa"/>
          </w:tcPr>
          <w:p w14:paraId="612291F6">
            <w:pPr>
              <w:pStyle w:val="11"/>
              <w:spacing w:before="0" w:line="400" w:lineRule="exact"/>
              <w:ind w:left="0"/>
              <w:rPr>
                <w:rFonts w:ascii="Times" w:hAnsi="Times" w:eastAsia="仿宋_GB2312" w:cs="仿宋_GB2312"/>
                <w:spacing w:val="-2"/>
                <w:sz w:val="24"/>
              </w:rPr>
            </w:pPr>
            <w:r>
              <w:rPr>
                <w:rFonts w:hint="eastAsia" w:ascii="Times" w:hAnsi="Times" w:eastAsia="仿宋_GB2312" w:cs="仿宋_GB2312"/>
                <w:spacing w:val="-2"/>
                <w:sz w:val="24"/>
              </w:rPr>
              <w:t>腰椎过伸过屈位</w:t>
            </w:r>
          </w:p>
        </w:tc>
        <w:tc>
          <w:tcPr>
            <w:tcW w:w="3450" w:type="dxa"/>
          </w:tcPr>
          <w:p w14:paraId="4BE93C64">
            <w:pPr>
              <w:pStyle w:val="11"/>
              <w:spacing w:before="0" w:line="400" w:lineRule="exact"/>
              <w:ind w:left="0"/>
              <w:rPr>
                <w:rFonts w:ascii="Times" w:hAnsi="Times" w:eastAsia="仿宋_GB2312" w:cs="仿宋_GB2312"/>
                <w:spacing w:val="-2"/>
                <w:sz w:val="24"/>
              </w:rPr>
            </w:pPr>
            <w:r>
              <w:rPr>
                <w:rFonts w:hint="eastAsia" w:ascii="Times" w:hAnsi="Times" w:eastAsia="仿宋_GB2312" w:cs="仿宋_GB2312"/>
                <w:spacing w:val="-2"/>
                <w:sz w:val="24"/>
              </w:rPr>
              <w:t>腰椎过伸过屈位</w:t>
            </w:r>
          </w:p>
        </w:tc>
      </w:tr>
      <w:tr w14:paraId="75B89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05" w:type="dxa"/>
          </w:tcPr>
          <w:p w14:paraId="6FE36C2A">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29</w:t>
            </w:r>
          </w:p>
        </w:tc>
        <w:tc>
          <w:tcPr>
            <w:tcW w:w="750" w:type="dxa"/>
          </w:tcPr>
          <w:p w14:paraId="0C6D9F24">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DR</w:t>
            </w:r>
          </w:p>
        </w:tc>
        <w:tc>
          <w:tcPr>
            <w:tcW w:w="1530" w:type="dxa"/>
          </w:tcPr>
          <w:p w14:paraId="48193103">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脊柱</w:t>
            </w:r>
          </w:p>
        </w:tc>
        <w:tc>
          <w:tcPr>
            <w:tcW w:w="2580" w:type="dxa"/>
          </w:tcPr>
          <w:p w14:paraId="2F939A5C">
            <w:pPr>
              <w:pStyle w:val="11"/>
              <w:spacing w:before="0" w:line="400" w:lineRule="exact"/>
              <w:ind w:left="0"/>
              <w:rPr>
                <w:rFonts w:ascii="Times" w:hAnsi="Times" w:eastAsia="仿宋_GB2312" w:cs="仿宋_GB2312"/>
                <w:spacing w:val="-2"/>
                <w:sz w:val="24"/>
              </w:rPr>
            </w:pPr>
            <w:r>
              <w:rPr>
                <w:rFonts w:hint="eastAsia" w:ascii="Times" w:hAnsi="Times" w:eastAsia="仿宋_GB2312" w:cs="仿宋_GB2312"/>
                <w:spacing w:val="-2"/>
                <w:sz w:val="24"/>
              </w:rPr>
              <w:t>腰椎双斜位</w:t>
            </w:r>
          </w:p>
        </w:tc>
        <w:tc>
          <w:tcPr>
            <w:tcW w:w="3450" w:type="dxa"/>
          </w:tcPr>
          <w:p w14:paraId="45466E97">
            <w:pPr>
              <w:pStyle w:val="11"/>
              <w:spacing w:before="0" w:line="400" w:lineRule="exact"/>
              <w:ind w:left="0"/>
              <w:rPr>
                <w:rFonts w:ascii="Times" w:hAnsi="Times" w:eastAsia="仿宋_GB2312" w:cs="仿宋_GB2312"/>
                <w:spacing w:val="-2"/>
                <w:sz w:val="24"/>
              </w:rPr>
            </w:pPr>
            <w:r>
              <w:rPr>
                <w:rFonts w:hint="eastAsia" w:ascii="Times" w:hAnsi="Times" w:eastAsia="仿宋_GB2312" w:cs="仿宋_GB2312"/>
                <w:spacing w:val="-2"/>
                <w:sz w:val="24"/>
              </w:rPr>
              <w:t>腰椎双斜位</w:t>
            </w:r>
          </w:p>
        </w:tc>
      </w:tr>
      <w:tr w14:paraId="0711D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05" w:type="dxa"/>
          </w:tcPr>
          <w:p w14:paraId="401509C5">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30</w:t>
            </w:r>
          </w:p>
        </w:tc>
        <w:tc>
          <w:tcPr>
            <w:tcW w:w="750" w:type="dxa"/>
          </w:tcPr>
          <w:p w14:paraId="4CE4D890">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DR</w:t>
            </w:r>
          </w:p>
        </w:tc>
        <w:tc>
          <w:tcPr>
            <w:tcW w:w="1530" w:type="dxa"/>
          </w:tcPr>
          <w:p w14:paraId="507E33E6">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3"/>
                <w:sz w:val="24"/>
              </w:rPr>
              <w:t>下肢关节</w:t>
            </w:r>
          </w:p>
        </w:tc>
        <w:tc>
          <w:tcPr>
            <w:tcW w:w="2580" w:type="dxa"/>
          </w:tcPr>
          <w:p w14:paraId="6578572E">
            <w:pPr>
              <w:pStyle w:val="11"/>
              <w:spacing w:before="0" w:line="400" w:lineRule="exact"/>
              <w:ind w:left="0"/>
              <w:rPr>
                <w:rFonts w:ascii="Times" w:hAnsi="Times" w:eastAsia="仿宋_GB2312" w:cs="仿宋_GB2312"/>
                <w:spacing w:val="-2"/>
                <w:sz w:val="24"/>
              </w:rPr>
            </w:pPr>
            <w:r>
              <w:rPr>
                <w:rFonts w:hint="eastAsia" w:ascii="Times" w:hAnsi="Times" w:eastAsia="仿宋_GB2312" w:cs="仿宋_GB2312"/>
                <w:spacing w:val="-2"/>
                <w:sz w:val="24"/>
              </w:rPr>
              <w:t>右胫腓骨正侧位</w:t>
            </w:r>
          </w:p>
        </w:tc>
        <w:tc>
          <w:tcPr>
            <w:tcW w:w="3450" w:type="dxa"/>
          </w:tcPr>
          <w:p w14:paraId="5872BEF9">
            <w:pPr>
              <w:pStyle w:val="11"/>
              <w:spacing w:before="0" w:line="400" w:lineRule="exact"/>
              <w:ind w:left="0"/>
              <w:rPr>
                <w:rFonts w:ascii="Times" w:hAnsi="Times" w:eastAsia="仿宋_GB2312" w:cs="仿宋_GB2312"/>
                <w:spacing w:val="-2"/>
                <w:sz w:val="24"/>
              </w:rPr>
            </w:pPr>
            <w:r>
              <w:rPr>
                <w:rFonts w:hint="eastAsia" w:ascii="Times" w:hAnsi="Times" w:eastAsia="仿宋_GB2312" w:cs="仿宋_GB2312"/>
                <w:spacing w:val="-2"/>
                <w:sz w:val="24"/>
              </w:rPr>
              <w:t>右胫腓骨正侧位</w:t>
            </w:r>
          </w:p>
        </w:tc>
      </w:tr>
      <w:tr w14:paraId="443F6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05" w:type="dxa"/>
          </w:tcPr>
          <w:p w14:paraId="60BD278D">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31</w:t>
            </w:r>
          </w:p>
        </w:tc>
        <w:tc>
          <w:tcPr>
            <w:tcW w:w="750" w:type="dxa"/>
          </w:tcPr>
          <w:p w14:paraId="72B6C5E0">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DR</w:t>
            </w:r>
          </w:p>
        </w:tc>
        <w:tc>
          <w:tcPr>
            <w:tcW w:w="1530" w:type="dxa"/>
          </w:tcPr>
          <w:p w14:paraId="24E9A0A1">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3"/>
                <w:sz w:val="24"/>
              </w:rPr>
              <w:t>下肢关节</w:t>
            </w:r>
          </w:p>
        </w:tc>
        <w:tc>
          <w:tcPr>
            <w:tcW w:w="2580" w:type="dxa"/>
          </w:tcPr>
          <w:p w14:paraId="33CD2157">
            <w:pPr>
              <w:pStyle w:val="11"/>
              <w:spacing w:before="0" w:line="400" w:lineRule="exact"/>
              <w:ind w:left="0"/>
              <w:rPr>
                <w:rFonts w:ascii="Times" w:hAnsi="Times" w:eastAsia="仿宋_GB2312" w:cs="仿宋_GB2312"/>
                <w:spacing w:val="-2"/>
                <w:sz w:val="24"/>
              </w:rPr>
            </w:pPr>
            <w:r>
              <w:rPr>
                <w:rFonts w:hint="eastAsia" w:ascii="Times" w:hAnsi="Times" w:eastAsia="仿宋_GB2312" w:cs="仿宋_GB2312"/>
                <w:spacing w:val="-2"/>
                <w:sz w:val="24"/>
              </w:rPr>
              <w:t>左胫腓骨正侧位</w:t>
            </w:r>
          </w:p>
        </w:tc>
        <w:tc>
          <w:tcPr>
            <w:tcW w:w="3450" w:type="dxa"/>
          </w:tcPr>
          <w:p w14:paraId="3E7FAC17">
            <w:pPr>
              <w:pStyle w:val="11"/>
              <w:spacing w:before="0" w:line="400" w:lineRule="exact"/>
              <w:ind w:left="0"/>
              <w:rPr>
                <w:rFonts w:ascii="Times" w:hAnsi="Times" w:eastAsia="仿宋_GB2312" w:cs="仿宋_GB2312"/>
                <w:spacing w:val="-2"/>
                <w:sz w:val="24"/>
              </w:rPr>
            </w:pPr>
            <w:r>
              <w:rPr>
                <w:rFonts w:hint="eastAsia" w:ascii="Times" w:hAnsi="Times" w:eastAsia="仿宋_GB2312" w:cs="仿宋_GB2312"/>
                <w:spacing w:val="-2"/>
                <w:sz w:val="24"/>
              </w:rPr>
              <w:t>左胫腓骨正侧位</w:t>
            </w:r>
          </w:p>
        </w:tc>
      </w:tr>
      <w:tr w14:paraId="541CB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05" w:type="dxa"/>
          </w:tcPr>
          <w:p w14:paraId="758A0CA8">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32</w:t>
            </w:r>
          </w:p>
        </w:tc>
        <w:tc>
          <w:tcPr>
            <w:tcW w:w="750" w:type="dxa"/>
          </w:tcPr>
          <w:p w14:paraId="67B58B23">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DR</w:t>
            </w:r>
          </w:p>
        </w:tc>
        <w:tc>
          <w:tcPr>
            <w:tcW w:w="1530" w:type="dxa"/>
          </w:tcPr>
          <w:p w14:paraId="59ACF45A">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3"/>
                <w:sz w:val="24"/>
              </w:rPr>
              <w:t>下肢关节</w:t>
            </w:r>
          </w:p>
        </w:tc>
        <w:tc>
          <w:tcPr>
            <w:tcW w:w="2580" w:type="dxa"/>
          </w:tcPr>
          <w:p w14:paraId="4ABF9E1F">
            <w:pPr>
              <w:pStyle w:val="11"/>
              <w:spacing w:before="0" w:line="400" w:lineRule="exact"/>
              <w:ind w:left="0"/>
              <w:rPr>
                <w:rFonts w:ascii="Times" w:hAnsi="Times" w:eastAsia="仿宋_GB2312" w:cs="仿宋_GB2312"/>
                <w:spacing w:val="-2"/>
                <w:sz w:val="24"/>
              </w:rPr>
            </w:pPr>
            <w:r>
              <w:rPr>
                <w:rFonts w:hint="eastAsia" w:ascii="Times" w:hAnsi="Times" w:eastAsia="仿宋_GB2312" w:cs="仿宋_GB2312"/>
                <w:spacing w:val="-2"/>
                <w:sz w:val="24"/>
              </w:rPr>
              <w:t>右股骨正侧位</w:t>
            </w:r>
          </w:p>
        </w:tc>
        <w:tc>
          <w:tcPr>
            <w:tcW w:w="3450" w:type="dxa"/>
          </w:tcPr>
          <w:p w14:paraId="1AC33042">
            <w:pPr>
              <w:pStyle w:val="11"/>
              <w:spacing w:before="0" w:line="400" w:lineRule="exact"/>
              <w:ind w:left="0"/>
              <w:rPr>
                <w:rFonts w:ascii="Times" w:hAnsi="Times" w:eastAsia="仿宋_GB2312" w:cs="仿宋_GB2312"/>
                <w:spacing w:val="-2"/>
                <w:sz w:val="24"/>
              </w:rPr>
            </w:pPr>
            <w:r>
              <w:rPr>
                <w:rFonts w:hint="eastAsia" w:ascii="Times" w:hAnsi="Times" w:eastAsia="仿宋_GB2312" w:cs="仿宋_GB2312"/>
                <w:spacing w:val="-2"/>
                <w:sz w:val="24"/>
              </w:rPr>
              <w:t>右股骨正侧位</w:t>
            </w:r>
          </w:p>
        </w:tc>
      </w:tr>
      <w:tr w14:paraId="48C2B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05" w:type="dxa"/>
          </w:tcPr>
          <w:p w14:paraId="44F71F58">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33</w:t>
            </w:r>
          </w:p>
        </w:tc>
        <w:tc>
          <w:tcPr>
            <w:tcW w:w="750" w:type="dxa"/>
          </w:tcPr>
          <w:p w14:paraId="2192250A">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DR</w:t>
            </w:r>
          </w:p>
        </w:tc>
        <w:tc>
          <w:tcPr>
            <w:tcW w:w="1530" w:type="dxa"/>
          </w:tcPr>
          <w:p w14:paraId="4E4ECB26">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3"/>
                <w:sz w:val="24"/>
              </w:rPr>
              <w:t>下肢关节</w:t>
            </w:r>
          </w:p>
        </w:tc>
        <w:tc>
          <w:tcPr>
            <w:tcW w:w="2580" w:type="dxa"/>
          </w:tcPr>
          <w:p w14:paraId="1E0E6E80">
            <w:pPr>
              <w:pStyle w:val="11"/>
              <w:spacing w:before="0" w:line="400" w:lineRule="exact"/>
              <w:ind w:left="0"/>
              <w:rPr>
                <w:rFonts w:ascii="Times" w:hAnsi="Times" w:eastAsia="仿宋_GB2312" w:cs="仿宋_GB2312"/>
                <w:spacing w:val="-2"/>
                <w:sz w:val="24"/>
              </w:rPr>
            </w:pPr>
            <w:r>
              <w:rPr>
                <w:rFonts w:hint="eastAsia" w:ascii="Times" w:hAnsi="Times" w:eastAsia="仿宋_GB2312" w:cs="仿宋_GB2312"/>
                <w:spacing w:val="-2"/>
                <w:sz w:val="24"/>
              </w:rPr>
              <w:t>左股骨正侧位</w:t>
            </w:r>
          </w:p>
        </w:tc>
        <w:tc>
          <w:tcPr>
            <w:tcW w:w="3450" w:type="dxa"/>
          </w:tcPr>
          <w:p w14:paraId="287B2993">
            <w:pPr>
              <w:pStyle w:val="11"/>
              <w:spacing w:before="0" w:line="400" w:lineRule="exact"/>
              <w:ind w:left="0"/>
              <w:rPr>
                <w:rFonts w:ascii="Times" w:hAnsi="Times" w:eastAsia="仿宋_GB2312" w:cs="仿宋_GB2312"/>
                <w:spacing w:val="-2"/>
                <w:sz w:val="24"/>
              </w:rPr>
            </w:pPr>
            <w:r>
              <w:rPr>
                <w:rFonts w:hint="eastAsia" w:ascii="Times" w:hAnsi="Times" w:eastAsia="仿宋_GB2312" w:cs="仿宋_GB2312"/>
                <w:spacing w:val="-2"/>
                <w:sz w:val="24"/>
              </w:rPr>
              <w:t>左股骨正侧位</w:t>
            </w:r>
          </w:p>
        </w:tc>
      </w:tr>
      <w:tr w14:paraId="5497F0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05" w:type="dxa"/>
          </w:tcPr>
          <w:p w14:paraId="52B9E59B">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34</w:t>
            </w:r>
          </w:p>
        </w:tc>
        <w:tc>
          <w:tcPr>
            <w:tcW w:w="750" w:type="dxa"/>
          </w:tcPr>
          <w:p w14:paraId="1E1CB567">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CT</w:t>
            </w:r>
          </w:p>
        </w:tc>
        <w:tc>
          <w:tcPr>
            <w:tcW w:w="1530" w:type="dxa"/>
          </w:tcPr>
          <w:p w14:paraId="279F4DB4">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头部</w:t>
            </w:r>
          </w:p>
        </w:tc>
        <w:tc>
          <w:tcPr>
            <w:tcW w:w="2580" w:type="dxa"/>
          </w:tcPr>
          <w:p w14:paraId="6DE60CCB">
            <w:pPr>
              <w:pStyle w:val="11"/>
              <w:spacing w:before="0" w:line="400" w:lineRule="exact"/>
              <w:ind w:left="0"/>
              <w:rPr>
                <w:rFonts w:ascii="Times" w:hAnsi="Times" w:eastAsia="仿宋_GB2312" w:cs="仿宋_GB2312"/>
                <w:spacing w:val="-2"/>
                <w:sz w:val="24"/>
              </w:rPr>
            </w:pPr>
            <w:r>
              <w:rPr>
                <w:rFonts w:hint="eastAsia" w:ascii="Times" w:hAnsi="Times" w:eastAsia="仿宋_GB2312" w:cs="仿宋_GB2312"/>
                <w:spacing w:val="-21"/>
                <w:sz w:val="24"/>
              </w:rPr>
              <w:t xml:space="preserve">头部 </w:t>
            </w:r>
            <w:r>
              <w:rPr>
                <w:rFonts w:hint="eastAsia" w:ascii="Times" w:hAnsi="Times" w:eastAsia="仿宋_GB2312" w:cs="仿宋_GB2312"/>
                <w:sz w:val="24"/>
              </w:rPr>
              <w:t>CT</w:t>
            </w:r>
            <w:r>
              <w:rPr>
                <w:rFonts w:hint="eastAsia" w:ascii="Times" w:hAnsi="Times" w:eastAsia="仿宋_GB2312" w:cs="仿宋_GB2312"/>
                <w:spacing w:val="-5"/>
                <w:sz w:val="24"/>
              </w:rPr>
              <w:t>平扫</w:t>
            </w:r>
          </w:p>
        </w:tc>
        <w:tc>
          <w:tcPr>
            <w:tcW w:w="3450" w:type="dxa"/>
          </w:tcPr>
          <w:p w14:paraId="7D5BCDC8">
            <w:pPr>
              <w:pStyle w:val="11"/>
              <w:spacing w:before="0" w:line="400" w:lineRule="exact"/>
              <w:ind w:left="0"/>
              <w:rPr>
                <w:rFonts w:ascii="Times" w:hAnsi="Times" w:eastAsia="仿宋_GB2312" w:cs="仿宋_GB2312"/>
                <w:spacing w:val="-2"/>
                <w:sz w:val="24"/>
              </w:rPr>
            </w:pPr>
            <w:r>
              <w:rPr>
                <w:rFonts w:hint="eastAsia" w:ascii="Times" w:hAnsi="Times" w:eastAsia="仿宋_GB2312" w:cs="仿宋_GB2312"/>
                <w:spacing w:val="-2"/>
                <w:sz w:val="24"/>
              </w:rPr>
              <w:t>头部普通扫描</w:t>
            </w:r>
          </w:p>
        </w:tc>
      </w:tr>
      <w:tr w14:paraId="7CC3D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05" w:type="dxa"/>
          </w:tcPr>
          <w:p w14:paraId="1C2CDEB7">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35</w:t>
            </w:r>
          </w:p>
        </w:tc>
        <w:tc>
          <w:tcPr>
            <w:tcW w:w="750" w:type="dxa"/>
          </w:tcPr>
          <w:p w14:paraId="476EE37B">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CT</w:t>
            </w:r>
          </w:p>
        </w:tc>
        <w:tc>
          <w:tcPr>
            <w:tcW w:w="1530" w:type="dxa"/>
          </w:tcPr>
          <w:p w14:paraId="25E7090E">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颌面</w:t>
            </w:r>
          </w:p>
        </w:tc>
        <w:tc>
          <w:tcPr>
            <w:tcW w:w="2580" w:type="dxa"/>
          </w:tcPr>
          <w:p w14:paraId="57132993">
            <w:pPr>
              <w:pStyle w:val="11"/>
              <w:spacing w:before="0" w:line="400" w:lineRule="exact"/>
              <w:ind w:left="0"/>
              <w:rPr>
                <w:rFonts w:ascii="Times" w:hAnsi="Times" w:eastAsia="仿宋_GB2312" w:cs="仿宋_GB2312"/>
                <w:spacing w:val="-2"/>
                <w:sz w:val="24"/>
              </w:rPr>
            </w:pPr>
            <w:r>
              <w:rPr>
                <w:rFonts w:hint="eastAsia" w:ascii="Times" w:hAnsi="Times" w:eastAsia="仿宋_GB2312" w:cs="仿宋_GB2312"/>
                <w:spacing w:val="-21"/>
                <w:sz w:val="24"/>
              </w:rPr>
              <w:t xml:space="preserve">鼻部 </w:t>
            </w:r>
            <w:r>
              <w:rPr>
                <w:rFonts w:hint="eastAsia" w:ascii="Times" w:hAnsi="Times" w:eastAsia="仿宋_GB2312" w:cs="仿宋_GB2312"/>
                <w:sz w:val="24"/>
              </w:rPr>
              <w:t>CT</w:t>
            </w:r>
            <w:r>
              <w:rPr>
                <w:rFonts w:hint="eastAsia" w:ascii="Times" w:hAnsi="Times" w:eastAsia="仿宋_GB2312" w:cs="仿宋_GB2312"/>
                <w:spacing w:val="-5"/>
                <w:sz w:val="24"/>
              </w:rPr>
              <w:t>平扫</w:t>
            </w:r>
          </w:p>
        </w:tc>
        <w:tc>
          <w:tcPr>
            <w:tcW w:w="3450" w:type="dxa"/>
          </w:tcPr>
          <w:p w14:paraId="3E0201BE">
            <w:pPr>
              <w:pStyle w:val="11"/>
              <w:spacing w:before="0" w:line="400" w:lineRule="exact"/>
              <w:ind w:left="0"/>
              <w:rPr>
                <w:rFonts w:ascii="Times" w:hAnsi="Times" w:eastAsia="仿宋_GB2312" w:cs="仿宋_GB2312"/>
                <w:spacing w:val="-2"/>
                <w:sz w:val="24"/>
              </w:rPr>
            </w:pPr>
            <w:r>
              <w:rPr>
                <w:rFonts w:hint="eastAsia" w:ascii="Times" w:hAnsi="Times" w:eastAsia="仿宋_GB2312" w:cs="仿宋_GB2312"/>
                <w:spacing w:val="-2"/>
                <w:sz w:val="24"/>
              </w:rPr>
              <w:t>鼻部普通扫描</w:t>
            </w:r>
          </w:p>
        </w:tc>
      </w:tr>
      <w:tr w14:paraId="20E67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05" w:type="dxa"/>
          </w:tcPr>
          <w:p w14:paraId="06779135">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36</w:t>
            </w:r>
          </w:p>
        </w:tc>
        <w:tc>
          <w:tcPr>
            <w:tcW w:w="750" w:type="dxa"/>
          </w:tcPr>
          <w:p w14:paraId="0F080BD9">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CT</w:t>
            </w:r>
          </w:p>
        </w:tc>
        <w:tc>
          <w:tcPr>
            <w:tcW w:w="1530" w:type="dxa"/>
          </w:tcPr>
          <w:p w14:paraId="79B62E20">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胸部</w:t>
            </w:r>
          </w:p>
        </w:tc>
        <w:tc>
          <w:tcPr>
            <w:tcW w:w="2580" w:type="dxa"/>
          </w:tcPr>
          <w:p w14:paraId="6FC733AE">
            <w:pPr>
              <w:pStyle w:val="11"/>
              <w:spacing w:before="0" w:line="400" w:lineRule="exact"/>
              <w:ind w:left="0"/>
              <w:rPr>
                <w:rFonts w:ascii="Times" w:hAnsi="Times" w:eastAsia="仿宋_GB2312" w:cs="仿宋_GB2312"/>
                <w:spacing w:val="-2"/>
                <w:sz w:val="24"/>
              </w:rPr>
            </w:pPr>
            <w:r>
              <w:rPr>
                <w:rFonts w:hint="eastAsia" w:ascii="Times" w:hAnsi="Times" w:eastAsia="仿宋_GB2312" w:cs="仿宋_GB2312"/>
                <w:spacing w:val="-21"/>
                <w:sz w:val="24"/>
              </w:rPr>
              <w:t xml:space="preserve">胸部 </w:t>
            </w:r>
            <w:r>
              <w:rPr>
                <w:rFonts w:hint="eastAsia" w:ascii="Times" w:hAnsi="Times" w:eastAsia="仿宋_GB2312" w:cs="仿宋_GB2312"/>
                <w:sz w:val="24"/>
              </w:rPr>
              <w:t>CT</w:t>
            </w:r>
            <w:r>
              <w:rPr>
                <w:rFonts w:hint="eastAsia" w:ascii="Times" w:hAnsi="Times" w:eastAsia="仿宋_GB2312" w:cs="仿宋_GB2312"/>
                <w:spacing w:val="-5"/>
                <w:sz w:val="24"/>
              </w:rPr>
              <w:t>平扫</w:t>
            </w:r>
          </w:p>
        </w:tc>
        <w:tc>
          <w:tcPr>
            <w:tcW w:w="3450" w:type="dxa"/>
          </w:tcPr>
          <w:p w14:paraId="37CC6086">
            <w:pPr>
              <w:pStyle w:val="11"/>
              <w:spacing w:before="0" w:line="400" w:lineRule="exact"/>
              <w:ind w:left="0"/>
              <w:rPr>
                <w:rFonts w:ascii="Times" w:hAnsi="Times" w:eastAsia="仿宋_GB2312" w:cs="仿宋_GB2312"/>
                <w:spacing w:val="-2"/>
                <w:sz w:val="24"/>
              </w:rPr>
            </w:pPr>
            <w:r>
              <w:rPr>
                <w:rFonts w:hint="eastAsia" w:ascii="Times" w:hAnsi="Times" w:eastAsia="仿宋_GB2312" w:cs="仿宋_GB2312"/>
                <w:spacing w:val="-2"/>
                <w:sz w:val="24"/>
              </w:rPr>
              <w:t>胸部普通扫描</w:t>
            </w:r>
          </w:p>
        </w:tc>
      </w:tr>
      <w:tr w14:paraId="4B609D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05" w:type="dxa"/>
          </w:tcPr>
          <w:p w14:paraId="0A6197DE">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37</w:t>
            </w:r>
          </w:p>
        </w:tc>
        <w:tc>
          <w:tcPr>
            <w:tcW w:w="750" w:type="dxa"/>
          </w:tcPr>
          <w:p w14:paraId="32189507">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CT</w:t>
            </w:r>
          </w:p>
        </w:tc>
        <w:tc>
          <w:tcPr>
            <w:tcW w:w="1530" w:type="dxa"/>
          </w:tcPr>
          <w:p w14:paraId="067D85BC">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脊柱</w:t>
            </w:r>
          </w:p>
        </w:tc>
        <w:tc>
          <w:tcPr>
            <w:tcW w:w="2580" w:type="dxa"/>
          </w:tcPr>
          <w:p w14:paraId="06C52883">
            <w:pPr>
              <w:pStyle w:val="11"/>
              <w:spacing w:before="0" w:line="400" w:lineRule="exact"/>
              <w:ind w:left="0"/>
              <w:rPr>
                <w:rFonts w:ascii="Times" w:hAnsi="Times" w:eastAsia="仿宋_GB2312" w:cs="仿宋_GB2312"/>
                <w:spacing w:val="-2"/>
                <w:sz w:val="24"/>
              </w:rPr>
            </w:pPr>
            <w:r>
              <w:rPr>
                <w:rFonts w:hint="eastAsia" w:ascii="Times" w:hAnsi="Times" w:eastAsia="仿宋_GB2312" w:cs="仿宋_GB2312"/>
                <w:spacing w:val="-21"/>
                <w:sz w:val="24"/>
              </w:rPr>
              <w:t xml:space="preserve">颈椎 </w:t>
            </w:r>
            <w:r>
              <w:rPr>
                <w:rFonts w:hint="eastAsia" w:ascii="Times" w:hAnsi="Times" w:eastAsia="仿宋_GB2312" w:cs="仿宋_GB2312"/>
                <w:sz w:val="24"/>
              </w:rPr>
              <w:t>CT</w:t>
            </w:r>
            <w:r>
              <w:rPr>
                <w:rFonts w:hint="eastAsia" w:ascii="Times" w:hAnsi="Times" w:eastAsia="仿宋_GB2312" w:cs="仿宋_GB2312"/>
                <w:spacing w:val="-5"/>
                <w:sz w:val="24"/>
              </w:rPr>
              <w:t>平扫</w:t>
            </w:r>
          </w:p>
        </w:tc>
        <w:tc>
          <w:tcPr>
            <w:tcW w:w="3450" w:type="dxa"/>
          </w:tcPr>
          <w:p w14:paraId="17B0B135">
            <w:pPr>
              <w:pStyle w:val="11"/>
              <w:spacing w:before="0" w:line="400" w:lineRule="exact"/>
              <w:ind w:left="0"/>
              <w:rPr>
                <w:rFonts w:ascii="Times" w:hAnsi="Times" w:eastAsia="仿宋_GB2312" w:cs="仿宋_GB2312"/>
                <w:spacing w:val="-2"/>
                <w:sz w:val="24"/>
              </w:rPr>
            </w:pPr>
            <w:r>
              <w:rPr>
                <w:rFonts w:hint="eastAsia" w:ascii="Times" w:hAnsi="Times" w:eastAsia="仿宋_GB2312" w:cs="仿宋_GB2312"/>
                <w:spacing w:val="-2"/>
                <w:sz w:val="24"/>
              </w:rPr>
              <w:t>颈椎普通扫描</w:t>
            </w:r>
          </w:p>
        </w:tc>
      </w:tr>
      <w:tr w14:paraId="165F52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05" w:type="dxa"/>
          </w:tcPr>
          <w:p w14:paraId="7D32E4AB">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38</w:t>
            </w:r>
          </w:p>
        </w:tc>
        <w:tc>
          <w:tcPr>
            <w:tcW w:w="750" w:type="dxa"/>
          </w:tcPr>
          <w:p w14:paraId="0D766D2A">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CT</w:t>
            </w:r>
          </w:p>
        </w:tc>
        <w:tc>
          <w:tcPr>
            <w:tcW w:w="1530" w:type="dxa"/>
          </w:tcPr>
          <w:p w14:paraId="4B20E047">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脊柱</w:t>
            </w:r>
          </w:p>
        </w:tc>
        <w:tc>
          <w:tcPr>
            <w:tcW w:w="2580" w:type="dxa"/>
          </w:tcPr>
          <w:p w14:paraId="1419D6A7">
            <w:pPr>
              <w:pStyle w:val="11"/>
              <w:spacing w:before="0" w:line="400" w:lineRule="exact"/>
              <w:ind w:left="0"/>
              <w:rPr>
                <w:rFonts w:ascii="Times" w:hAnsi="Times" w:eastAsia="仿宋_GB2312" w:cs="仿宋_GB2312"/>
                <w:spacing w:val="-2"/>
                <w:sz w:val="24"/>
              </w:rPr>
            </w:pPr>
            <w:r>
              <w:rPr>
                <w:rFonts w:hint="eastAsia" w:ascii="Times" w:hAnsi="Times" w:eastAsia="仿宋_GB2312" w:cs="仿宋_GB2312"/>
                <w:spacing w:val="-21"/>
                <w:sz w:val="24"/>
              </w:rPr>
              <w:t xml:space="preserve">胸椎 </w:t>
            </w:r>
            <w:r>
              <w:rPr>
                <w:rFonts w:hint="eastAsia" w:ascii="Times" w:hAnsi="Times" w:eastAsia="仿宋_GB2312" w:cs="仿宋_GB2312"/>
                <w:sz w:val="24"/>
              </w:rPr>
              <w:t>CT</w:t>
            </w:r>
            <w:r>
              <w:rPr>
                <w:rFonts w:hint="eastAsia" w:ascii="Times" w:hAnsi="Times" w:eastAsia="仿宋_GB2312" w:cs="仿宋_GB2312"/>
                <w:spacing w:val="-5"/>
                <w:sz w:val="24"/>
              </w:rPr>
              <w:t>平扫</w:t>
            </w:r>
          </w:p>
        </w:tc>
        <w:tc>
          <w:tcPr>
            <w:tcW w:w="3450" w:type="dxa"/>
          </w:tcPr>
          <w:p w14:paraId="06378206">
            <w:pPr>
              <w:pStyle w:val="11"/>
              <w:spacing w:before="0" w:line="400" w:lineRule="exact"/>
              <w:ind w:left="0"/>
              <w:rPr>
                <w:rFonts w:ascii="Times" w:hAnsi="Times" w:eastAsia="仿宋_GB2312" w:cs="仿宋_GB2312"/>
                <w:spacing w:val="-2"/>
                <w:sz w:val="24"/>
              </w:rPr>
            </w:pPr>
            <w:r>
              <w:rPr>
                <w:rFonts w:hint="eastAsia" w:ascii="Times" w:hAnsi="Times" w:eastAsia="仿宋_GB2312" w:cs="仿宋_GB2312"/>
                <w:spacing w:val="-2"/>
                <w:sz w:val="24"/>
              </w:rPr>
              <w:t>胸椎普通扫描</w:t>
            </w:r>
          </w:p>
        </w:tc>
      </w:tr>
      <w:tr w14:paraId="1F18F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05" w:type="dxa"/>
          </w:tcPr>
          <w:p w14:paraId="56EBE711">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39</w:t>
            </w:r>
          </w:p>
        </w:tc>
        <w:tc>
          <w:tcPr>
            <w:tcW w:w="750" w:type="dxa"/>
          </w:tcPr>
          <w:p w14:paraId="0F51DDAB">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CT</w:t>
            </w:r>
          </w:p>
        </w:tc>
        <w:tc>
          <w:tcPr>
            <w:tcW w:w="1530" w:type="dxa"/>
          </w:tcPr>
          <w:p w14:paraId="3C9A8740">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脊柱</w:t>
            </w:r>
          </w:p>
        </w:tc>
        <w:tc>
          <w:tcPr>
            <w:tcW w:w="2580" w:type="dxa"/>
          </w:tcPr>
          <w:p w14:paraId="3F0EEF21">
            <w:pPr>
              <w:pStyle w:val="11"/>
              <w:spacing w:before="0" w:line="400" w:lineRule="exact"/>
              <w:ind w:left="0"/>
              <w:rPr>
                <w:rFonts w:ascii="Times" w:hAnsi="Times" w:eastAsia="仿宋_GB2312" w:cs="仿宋_GB2312"/>
                <w:spacing w:val="-2"/>
                <w:sz w:val="24"/>
              </w:rPr>
            </w:pPr>
            <w:r>
              <w:rPr>
                <w:rFonts w:hint="eastAsia" w:ascii="Times" w:hAnsi="Times" w:eastAsia="仿宋_GB2312" w:cs="仿宋_GB2312"/>
                <w:spacing w:val="-21"/>
                <w:sz w:val="24"/>
              </w:rPr>
              <w:t xml:space="preserve">腰椎 </w:t>
            </w:r>
            <w:r>
              <w:rPr>
                <w:rFonts w:hint="eastAsia" w:ascii="Times" w:hAnsi="Times" w:eastAsia="仿宋_GB2312" w:cs="仿宋_GB2312"/>
                <w:sz w:val="24"/>
              </w:rPr>
              <w:t>CT</w:t>
            </w:r>
            <w:r>
              <w:rPr>
                <w:rFonts w:hint="eastAsia" w:ascii="Times" w:hAnsi="Times" w:eastAsia="仿宋_GB2312" w:cs="仿宋_GB2312"/>
                <w:spacing w:val="-5"/>
                <w:sz w:val="24"/>
              </w:rPr>
              <w:t>平扫</w:t>
            </w:r>
          </w:p>
        </w:tc>
        <w:tc>
          <w:tcPr>
            <w:tcW w:w="3450" w:type="dxa"/>
          </w:tcPr>
          <w:p w14:paraId="158A1869">
            <w:pPr>
              <w:pStyle w:val="11"/>
              <w:spacing w:before="0" w:line="400" w:lineRule="exact"/>
              <w:ind w:left="0"/>
              <w:rPr>
                <w:rFonts w:ascii="Times" w:hAnsi="Times" w:eastAsia="仿宋_GB2312" w:cs="仿宋_GB2312"/>
                <w:spacing w:val="-2"/>
                <w:sz w:val="24"/>
              </w:rPr>
            </w:pPr>
            <w:r>
              <w:rPr>
                <w:rFonts w:hint="eastAsia" w:ascii="Times" w:hAnsi="Times" w:eastAsia="仿宋_GB2312" w:cs="仿宋_GB2312"/>
                <w:spacing w:val="-2"/>
                <w:sz w:val="24"/>
              </w:rPr>
              <w:t>腰椎普通扫描</w:t>
            </w:r>
          </w:p>
        </w:tc>
      </w:tr>
      <w:tr w14:paraId="4E7BF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05" w:type="dxa"/>
          </w:tcPr>
          <w:p w14:paraId="3B487206">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40</w:t>
            </w:r>
          </w:p>
        </w:tc>
        <w:tc>
          <w:tcPr>
            <w:tcW w:w="750" w:type="dxa"/>
          </w:tcPr>
          <w:p w14:paraId="54FE45BA">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CT</w:t>
            </w:r>
          </w:p>
        </w:tc>
        <w:tc>
          <w:tcPr>
            <w:tcW w:w="1530" w:type="dxa"/>
          </w:tcPr>
          <w:p w14:paraId="5FB2076A">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3"/>
                <w:sz w:val="24"/>
              </w:rPr>
              <w:t>下肢关节</w:t>
            </w:r>
          </w:p>
        </w:tc>
        <w:tc>
          <w:tcPr>
            <w:tcW w:w="2580" w:type="dxa"/>
          </w:tcPr>
          <w:p w14:paraId="4061B71E">
            <w:pPr>
              <w:pStyle w:val="11"/>
              <w:spacing w:before="0" w:line="400" w:lineRule="exact"/>
              <w:ind w:left="0"/>
              <w:rPr>
                <w:rFonts w:ascii="Times" w:hAnsi="Times" w:eastAsia="仿宋_GB2312" w:cs="仿宋_GB2312"/>
                <w:spacing w:val="-2"/>
                <w:sz w:val="24"/>
              </w:rPr>
            </w:pPr>
            <w:r>
              <w:rPr>
                <w:rFonts w:hint="eastAsia" w:ascii="Times" w:hAnsi="Times" w:eastAsia="仿宋_GB2312" w:cs="仿宋_GB2312"/>
                <w:spacing w:val="-16"/>
                <w:sz w:val="24"/>
              </w:rPr>
              <w:t xml:space="preserve">髋关节 </w:t>
            </w:r>
            <w:r>
              <w:rPr>
                <w:rFonts w:hint="eastAsia" w:ascii="Times" w:hAnsi="Times" w:eastAsia="仿宋_GB2312" w:cs="仿宋_GB2312"/>
                <w:sz w:val="24"/>
              </w:rPr>
              <w:t>CT</w:t>
            </w:r>
            <w:r>
              <w:rPr>
                <w:rFonts w:hint="eastAsia" w:ascii="Times" w:hAnsi="Times" w:eastAsia="仿宋_GB2312" w:cs="仿宋_GB2312"/>
                <w:spacing w:val="-5"/>
                <w:sz w:val="24"/>
              </w:rPr>
              <w:t>平扫</w:t>
            </w:r>
          </w:p>
        </w:tc>
        <w:tc>
          <w:tcPr>
            <w:tcW w:w="3450" w:type="dxa"/>
          </w:tcPr>
          <w:p w14:paraId="234CCF27">
            <w:pPr>
              <w:pStyle w:val="11"/>
              <w:spacing w:before="0" w:line="400" w:lineRule="exact"/>
              <w:ind w:left="0"/>
              <w:rPr>
                <w:rFonts w:ascii="Times" w:hAnsi="Times" w:eastAsia="仿宋_GB2312" w:cs="仿宋_GB2312"/>
                <w:spacing w:val="-2"/>
                <w:sz w:val="24"/>
              </w:rPr>
            </w:pPr>
            <w:r>
              <w:rPr>
                <w:rFonts w:hint="eastAsia" w:ascii="Times" w:hAnsi="Times" w:eastAsia="仿宋_GB2312" w:cs="仿宋_GB2312"/>
                <w:spacing w:val="-2"/>
                <w:sz w:val="24"/>
              </w:rPr>
              <w:t>髋关节普通扫描</w:t>
            </w:r>
          </w:p>
        </w:tc>
      </w:tr>
      <w:tr w14:paraId="6C3648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05" w:type="dxa"/>
          </w:tcPr>
          <w:p w14:paraId="1AE2F51C">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41</w:t>
            </w:r>
          </w:p>
        </w:tc>
        <w:tc>
          <w:tcPr>
            <w:tcW w:w="750" w:type="dxa"/>
          </w:tcPr>
          <w:p w14:paraId="5D567460">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CT</w:t>
            </w:r>
          </w:p>
        </w:tc>
        <w:tc>
          <w:tcPr>
            <w:tcW w:w="1530" w:type="dxa"/>
          </w:tcPr>
          <w:p w14:paraId="25D98BE8">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3"/>
                <w:sz w:val="24"/>
              </w:rPr>
              <w:t>下肢关节</w:t>
            </w:r>
          </w:p>
        </w:tc>
        <w:tc>
          <w:tcPr>
            <w:tcW w:w="2580" w:type="dxa"/>
          </w:tcPr>
          <w:p w14:paraId="7043A8FA">
            <w:pPr>
              <w:pStyle w:val="11"/>
              <w:spacing w:before="0" w:line="400" w:lineRule="exact"/>
              <w:ind w:left="0"/>
              <w:rPr>
                <w:rFonts w:ascii="Times" w:hAnsi="Times" w:eastAsia="仿宋_GB2312" w:cs="仿宋_GB2312"/>
                <w:spacing w:val="-2"/>
                <w:sz w:val="24"/>
              </w:rPr>
            </w:pPr>
            <w:r>
              <w:rPr>
                <w:rFonts w:hint="eastAsia" w:ascii="Times" w:hAnsi="Times" w:eastAsia="仿宋_GB2312" w:cs="仿宋_GB2312"/>
                <w:spacing w:val="-13"/>
                <w:sz w:val="24"/>
              </w:rPr>
              <w:t xml:space="preserve">左侧足部 </w:t>
            </w:r>
            <w:r>
              <w:rPr>
                <w:rFonts w:hint="eastAsia" w:ascii="Times" w:hAnsi="Times" w:eastAsia="仿宋_GB2312" w:cs="仿宋_GB2312"/>
                <w:sz w:val="24"/>
              </w:rPr>
              <w:t>CT</w:t>
            </w:r>
            <w:r>
              <w:rPr>
                <w:rFonts w:hint="eastAsia" w:ascii="Times" w:hAnsi="Times" w:eastAsia="仿宋_GB2312" w:cs="仿宋_GB2312"/>
                <w:spacing w:val="-5"/>
                <w:sz w:val="24"/>
              </w:rPr>
              <w:t>平扫</w:t>
            </w:r>
          </w:p>
        </w:tc>
        <w:tc>
          <w:tcPr>
            <w:tcW w:w="3450" w:type="dxa"/>
          </w:tcPr>
          <w:p w14:paraId="57C90E35">
            <w:pPr>
              <w:pStyle w:val="11"/>
              <w:spacing w:before="0" w:line="400" w:lineRule="exact"/>
              <w:ind w:left="0"/>
              <w:rPr>
                <w:rFonts w:ascii="Times" w:hAnsi="Times" w:eastAsia="仿宋_GB2312" w:cs="仿宋_GB2312"/>
                <w:spacing w:val="-2"/>
                <w:sz w:val="24"/>
              </w:rPr>
            </w:pPr>
            <w:r>
              <w:rPr>
                <w:rFonts w:hint="eastAsia" w:ascii="Times" w:hAnsi="Times" w:eastAsia="仿宋_GB2312" w:cs="仿宋_GB2312"/>
                <w:spacing w:val="-2"/>
                <w:sz w:val="24"/>
              </w:rPr>
              <w:t>左侧足部普通扫描</w:t>
            </w:r>
          </w:p>
        </w:tc>
      </w:tr>
      <w:tr w14:paraId="4758F2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05" w:type="dxa"/>
          </w:tcPr>
          <w:p w14:paraId="174630EE">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42</w:t>
            </w:r>
          </w:p>
        </w:tc>
        <w:tc>
          <w:tcPr>
            <w:tcW w:w="750" w:type="dxa"/>
          </w:tcPr>
          <w:p w14:paraId="504ABA59">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CT</w:t>
            </w:r>
          </w:p>
        </w:tc>
        <w:tc>
          <w:tcPr>
            <w:tcW w:w="1530" w:type="dxa"/>
          </w:tcPr>
          <w:p w14:paraId="1A7AB825">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3"/>
                <w:sz w:val="24"/>
              </w:rPr>
              <w:t>下肢关节</w:t>
            </w:r>
          </w:p>
        </w:tc>
        <w:tc>
          <w:tcPr>
            <w:tcW w:w="2580" w:type="dxa"/>
          </w:tcPr>
          <w:p w14:paraId="6DB9C139">
            <w:pPr>
              <w:pStyle w:val="11"/>
              <w:spacing w:before="0" w:line="400" w:lineRule="exact"/>
              <w:ind w:left="0"/>
              <w:rPr>
                <w:rFonts w:ascii="Times" w:hAnsi="Times" w:eastAsia="仿宋_GB2312" w:cs="仿宋_GB2312"/>
                <w:spacing w:val="-2"/>
                <w:sz w:val="24"/>
              </w:rPr>
            </w:pPr>
            <w:r>
              <w:rPr>
                <w:rFonts w:hint="eastAsia" w:ascii="Times" w:hAnsi="Times" w:eastAsia="仿宋_GB2312" w:cs="仿宋_GB2312"/>
                <w:spacing w:val="-13"/>
                <w:sz w:val="24"/>
              </w:rPr>
              <w:t xml:space="preserve">右侧足部 </w:t>
            </w:r>
            <w:r>
              <w:rPr>
                <w:rFonts w:hint="eastAsia" w:ascii="Times" w:hAnsi="Times" w:eastAsia="仿宋_GB2312" w:cs="仿宋_GB2312"/>
                <w:sz w:val="24"/>
              </w:rPr>
              <w:t>CT</w:t>
            </w:r>
            <w:r>
              <w:rPr>
                <w:rFonts w:hint="eastAsia" w:ascii="Times" w:hAnsi="Times" w:eastAsia="仿宋_GB2312" w:cs="仿宋_GB2312"/>
                <w:spacing w:val="-5"/>
                <w:sz w:val="24"/>
              </w:rPr>
              <w:t>平扫</w:t>
            </w:r>
          </w:p>
        </w:tc>
        <w:tc>
          <w:tcPr>
            <w:tcW w:w="3450" w:type="dxa"/>
          </w:tcPr>
          <w:p w14:paraId="47E05435">
            <w:pPr>
              <w:pStyle w:val="11"/>
              <w:spacing w:before="0" w:line="400" w:lineRule="exact"/>
              <w:ind w:left="0"/>
              <w:rPr>
                <w:rFonts w:ascii="Times" w:hAnsi="Times" w:eastAsia="仿宋_GB2312" w:cs="仿宋_GB2312"/>
                <w:spacing w:val="-2"/>
                <w:sz w:val="24"/>
              </w:rPr>
            </w:pPr>
            <w:r>
              <w:rPr>
                <w:rFonts w:hint="eastAsia" w:ascii="Times" w:hAnsi="Times" w:eastAsia="仿宋_GB2312" w:cs="仿宋_GB2312"/>
                <w:spacing w:val="-2"/>
                <w:sz w:val="24"/>
              </w:rPr>
              <w:t>右侧足部普通扫描</w:t>
            </w:r>
          </w:p>
        </w:tc>
      </w:tr>
      <w:tr w14:paraId="5EB73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05" w:type="dxa"/>
          </w:tcPr>
          <w:p w14:paraId="65220309">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43</w:t>
            </w:r>
          </w:p>
        </w:tc>
        <w:tc>
          <w:tcPr>
            <w:tcW w:w="750" w:type="dxa"/>
          </w:tcPr>
          <w:p w14:paraId="249ABF83">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CT</w:t>
            </w:r>
          </w:p>
        </w:tc>
        <w:tc>
          <w:tcPr>
            <w:tcW w:w="1530" w:type="dxa"/>
          </w:tcPr>
          <w:p w14:paraId="25C8C191">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3"/>
                <w:sz w:val="24"/>
              </w:rPr>
              <w:t>下肢关节</w:t>
            </w:r>
          </w:p>
        </w:tc>
        <w:tc>
          <w:tcPr>
            <w:tcW w:w="2580" w:type="dxa"/>
          </w:tcPr>
          <w:p w14:paraId="3A7AD95A">
            <w:pPr>
              <w:pStyle w:val="11"/>
              <w:spacing w:before="0" w:line="400" w:lineRule="exact"/>
              <w:ind w:left="0"/>
              <w:rPr>
                <w:rFonts w:ascii="Times" w:hAnsi="Times" w:eastAsia="仿宋_GB2312" w:cs="仿宋_GB2312"/>
                <w:spacing w:val="-2"/>
                <w:sz w:val="24"/>
              </w:rPr>
            </w:pPr>
            <w:r>
              <w:rPr>
                <w:rFonts w:hint="eastAsia" w:ascii="Times" w:hAnsi="Times" w:eastAsia="仿宋_GB2312" w:cs="仿宋_GB2312"/>
                <w:spacing w:val="-11"/>
                <w:sz w:val="24"/>
              </w:rPr>
              <w:t xml:space="preserve">左侧踝关节 </w:t>
            </w:r>
            <w:r>
              <w:rPr>
                <w:rFonts w:hint="eastAsia" w:ascii="Times" w:hAnsi="Times" w:eastAsia="仿宋_GB2312" w:cs="仿宋_GB2312"/>
                <w:sz w:val="24"/>
              </w:rPr>
              <w:t>CT</w:t>
            </w:r>
            <w:r>
              <w:rPr>
                <w:rFonts w:hint="eastAsia" w:ascii="Times" w:hAnsi="Times" w:eastAsia="仿宋_GB2312" w:cs="仿宋_GB2312"/>
                <w:spacing w:val="-5"/>
                <w:sz w:val="24"/>
              </w:rPr>
              <w:t>平扫</w:t>
            </w:r>
          </w:p>
        </w:tc>
        <w:tc>
          <w:tcPr>
            <w:tcW w:w="3450" w:type="dxa"/>
          </w:tcPr>
          <w:p w14:paraId="555EB065">
            <w:pPr>
              <w:pStyle w:val="11"/>
              <w:spacing w:before="0" w:line="400" w:lineRule="exact"/>
              <w:ind w:left="0"/>
              <w:rPr>
                <w:rFonts w:ascii="Times" w:hAnsi="Times" w:eastAsia="仿宋_GB2312" w:cs="仿宋_GB2312"/>
                <w:spacing w:val="-2"/>
                <w:sz w:val="24"/>
              </w:rPr>
            </w:pPr>
            <w:r>
              <w:rPr>
                <w:rFonts w:hint="eastAsia" w:ascii="Times" w:hAnsi="Times" w:eastAsia="仿宋_GB2312" w:cs="仿宋_GB2312"/>
                <w:spacing w:val="-2"/>
                <w:sz w:val="24"/>
              </w:rPr>
              <w:t>左侧踝关节普通扫描</w:t>
            </w:r>
          </w:p>
        </w:tc>
      </w:tr>
      <w:tr w14:paraId="31E74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05" w:type="dxa"/>
          </w:tcPr>
          <w:p w14:paraId="7595BF6F">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44</w:t>
            </w:r>
          </w:p>
        </w:tc>
        <w:tc>
          <w:tcPr>
            <w:tcW w:w="750" w:type="dxa"/>
          </w:tcPr>
          <w:p w14:paraId="37DED489">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CT</w:t>
            </w:r>
          </w:p>
        </w:tc>
        <w:tc>
          <w:tcPr>
            <w:tcW w:w="1530" w:type="dxa"/>
          </w:tcPr>
          <w:p w14:paraId="7EEC65F6">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3"/>
                <w:sz w:val="24"/>
              </w:rPr>
              <w:t>下肢关节</w:t>
            </w:r>
          </w:p>
        </w:tc>
        <w:tc>
          <w:tcPr>
            <w:tcW w:w="2580" w:type="dxa"/>
          </w:tcPr>
          <w:p w14:paraId="7659FFD2">
            <w:pPr>
              <w:pStyle w:val="11"/>
              <w:spacing w:before="0" w:line="400" w:lineRule="exact"/>
              <w:ind w:left="0"/>
              <w:rPr>
                <w:rFonts w:ascii="Times" w:hAnsi="Times" w:eastAsia="仿宋_GB2312" w:cs="仿宋_GB2312"/>
                <w:spacing w:val="-2"/>
                <w:sz w:val="24"/>
              </w:rPr>
            </w:pPr>
            <w:r>
              <w:rPr>
                <w:rFonts w:hint="eastAsia" w:ascii="Times" w:hAnsi="Times" w:eastAsia="仿宋_GB2312" w:cs="仿宋_GB2312"/>
                <w:spacing w:val="-11"/>
                <w:sz w:val="24"/>
              </w:rPr>
              <w:t xml:space="preserve">右侧踝关节 </w:t>
            </w:r>
            <w:r>
              <w:rPr>
                <w:rFonts w:hint="eastAsia" w:ascii="Times" w:hAnsi="Times" w:eastAsia="仿宋_GB2312" w:cs="仿宋_GB2312"/>
                <w:sz w:val="24"/>
              </w:rPr>
              <w:t>CT</w:t>
            </w:r>
            <w:r>
              <w:rPr>
                <w:rFonts w:hint="eastAsia" w:ascii="Times" w:hAnsi="Times" w:eastAsia="仿宋_GB2312" w:cs="仿宋_GB2312"/>
                <w:spacing w:val="-5"/>
                <w:sz w:val="24"/>
              </w:rPr>
              <w:t>平扫</w:t>
            </w:r>
          </w:p>
        </w:tc>
        <w:tc>
          <w:tcPr>
            <w:tcW w:w="3450" w:type="dxa"/>
          </w:tcPr>
          <w:p w14:paraId="3372B373">
            <w:pPr>
              <w:pStyle w:val="11"/>
              <w:spacing w:before="0" w:line="400" w:lineRule="exact"/>
              <w:ind w:left="0"/>
              <w:rPr>
                <w:rFonts w:ascii="Times" w:hAnsi="Times" w:eastAsia="仿宋_GB2312" w:cs="仿宋_GB2312"/>
                <w:spacing w:val="-2"/>
                <w:sz w:val="24"/>
              </w:rPr>
            </w:pPr>
            <w:r>
              <w:rPr>
                <w:rFonts w:hint="eastAsia" w:ascii="Times" w:hAnsi="Times" w:eastAsia="仿宋_GB2312" w:cs="仿宋_GB2312"/>
                <w:spacing w:val="-2"/>
                <w:sz w:val="24"/>
              </w:rPr>
              <w:t>右侧踝关节普通扫描</w:t>
            </w:r>
          </w:p>
        </w:tc>
      </w:tr>
      <w:tr w14:paraId="54430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05" w:type="dxa"/>
          </w:tcPr>
          <w:p w14:paraId="49E70ED8">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45</w:t>
            </w:r>
          </w:p>
        </w:tc>
        <w:tc>
          <w:tcPr>
            <w:tcW w:w="750" w:type="dxa"/>
          </w:tcPr>
          <w:p w14:paraId="0995B22D">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CT</w:t>
            </w:r>
          </w:p>
        </w:tc>
        <w:tc>
          <w:tcPr>
            <w:tcW w:w="1530" w:type="dxa"/>
          </w:tcPr>
          <w:p w14:paraId="2C65C74E">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头部</w:t>
            </w:r>
          </w:p>
        </w:tc>
        <w:tc>
          <w:tcPr>
            <w:tcW w:w="2580" w:type="dxa"/>
          </w:tcPr>
          <w:p w14:paraId="53738DF2">
            <w:pPr>
              <w:pStyle w:val="11"/>
              <w:spacing w:before="0" w:line="400" w:lineRule="exact"/>
              <w:ind w:left="0"/>
              <w:rPr>
                <w:rFonts w:ascii="Times" w:hAnsi="Times" w:eastAsia="仿宋_GB2312" w:cs="仿宋_GB2312"/>
                <w:spacing w:val="-2"/>
                <w:sz w:val="24"/>
              </w:rPr>
            </w:pPr>
            <w:r>
              <w:rPr>
                <w:rFonts w:hint="eastAsia" w:ascii="Times" w:hAnsi="Times" w:eastAsia="仿宋_GB2312" w:cs="仿宋_GB2312"/>
                <w:spacing w:val="-21"/>
                <w:sz w:val="24"/>
              </w:rPr>
              <w:t xml:space="preserve">头部 </w:t>
            </w:r>
            <w:r>
              <w:rPr>
                <w:rFonts w:hint="eastAsia" w:ascii="Times" w:hAnsi="Times" w:eastAsia="仿宋_GB2312" w:cs="仿宋_GB2312"/>
                <w:sz w:val="24"/>
              </w:rPr>
              <w:t>CT</w:t>
            </w:r>
            <w:r>
              <w:rPr>
                <w:rFonts w:hint="eastAsia" w:ascii="Times" w:hAnsi="Times" w:eastAsia="仿宋_GB2312" w:cs="仿宋_GB2312"/>
                <w:spacing w:val="-5"/>
                <w:sz w:val="24"/>
              </w:rPr>
              <w:t>增强</w:t>
            </w:r>
          </w:p>
        </w:tc>
        <w:tc>
          <w:tcPr>
            <w:tcW w:w="3450" w:type="dxa"/>
          </w:tcPr>
          <w:p w14:paraId="13990DCA">
            <w:pPr>
              <w:pStyle w:val="11"/>
              <w:spacing w:before="0" w:line="400" w:lineRule="exact"/>
              <w:ind w:left="0"/>
              <w:rPr>
                <w:rFonts w:ascii="Times" w:hAnsi="Times" w:eastAsia="仿宋_GB2312" w:cs="仿宋_GB2312"/>
                <w:spacing w:val="-2"/>
                <w:sz w:val="24"/>
              </w:rPr>
            </w:pPr>
            <w:r>
              <w:rPr>
                <w:rFonts w:hint="eastAsia" w:ascii="Times" w:hAnsi="Times" w:eastAsia="仿宋_GB2312" w:cs="仿宋_GB2312"/>
                <w:spacing w:val="-1"/>
                <w:sz w:val="24"/>
              </w:rPr>
              <w:t>头部普通扫描加增强扫描</w:t>
            </w:r>
          </w:p>
        </w:tc>
      </w:tr>
      <w:tr w14:paraId="2E9E35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05" w:type="dxa"/>
          </w:tcPr>
          <w:p w14:paraId="36799B93">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46</w:t>
            </w:r>
          </w:p>
        </w:tc>
        <w:tc>
          <w:tcPr>
            <w:tcW w:w="750" w:type="dxa"/>
          </w:tcPr>
          <w:p w14:paraId="00BCADC9">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CT</w:t>
            </w:r>
          </w:p>
        </w:tc>
        <w:tc>
          <w:tcPr>
            <w:tcW w:w="1530" w:type="dxa"/>
          </w:tcPr>
          <w:p w14:paraId="4C51CFA9">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颌面</w:t>
            </w:r>
          </w:p>
        </w:tc>
        <w:tc>
          <w:tcPr>
            <w:tcW w:w="2580" w:type="dxa"/>
          </w:tcPr>
          <w:p w14:paraId="001FE00B">
            <w:pPr>
              <w:pStyle w:val="11"/>
              <w:spacing w:before="0" w:line="400" w:lineRule="exact"/>
              <w:ind w:left="0"/>
              <w:rPr>
                <w:rFonts w:ascii="Times" w:hAnsi="Times" w:eastAsia="仿宋_GB2312" w:cs="仿宋_GB2312"/>
                <w:spacing w:val="-2"/>
                <w:sz w:val="24"/>
              </w:rPr>
            </w:pPr>
            <w:r>
              <w:rPr>
                <w:rFonts w:hint="eastAsia" w:ascii="Times" w:hAnsi="Times" w:eastAsia="仿宋_GB2312" w:cs="仿宋_GB2312"/>
                <w:spacing w:val="-21"/>
                <w:sz w:val="24"/>
              </w:rPr>
              <w:t xml:space="preserve">鼻部 </w:t>
            </w:r>
            <w:r>
              <w:rPr>
                <w:rFonts w:hint="eastAsia" w:ascii="Times" w:hAnsi="Times" w:eastAsia="仿宋_GB2312" w:cs="仿宋_GB2312"/>
                <w:sz w:val="24"/>
              </w:rPr>
              <w:t>CT</w:t>
            </w:r>
            <w:r>
              <w:rPr>
                <w:rFonts w:hint="eastAsia" w:ascii="Times" w:hAnsi="Times" w:eastAsia="仿宋_GB2312" w:cs="仿宋_GB2312"/>
                <w:spacing w:val="-5"/>
                <w:sz w:val="24"/>
              </w:rPr>
              <w:t>增强</w:t>
            </w:r>
          </w:p>
        </w:tc>
        <w:tc>
          <w:tcPr>
            <w:tcW w:w="3450" w:type="dxa"/>
          </w:tcPr>
          <w:p w14:paraId="5F0F373F">
            <w:pPr>
              <w:pStyle w:val="11"/>
              <w:spacing w:before="0" w:line="400" w:lineRule="exact"/>
              <w:ind w:left="0"/>
              <w:rPr>
                <w:rFonts w:ascii="Times" w:hAnsi="Times" w:eastAsia="仿宋_GB2312" w:cs="仿宋_GB2312"/>
                <w:spacing w:val="-2"/>
                <w:sz w:val="24"/>
              </w:rPr>
            </w:pPr>
            <w:r>
              <w:rPr>
                <w:rFonts w:hint="eastAsia" w:ascii="Times" w:hAnsi="Times" w:eastAsia="仿宋_GB2312" w:cs="仿宋_GB2312"/>
                <w:spacing w:val="-1"/>
                <w:sz w:val="24"/>
              </w:rPr>
              <w:t>鼻部普通扫描加增强扫描</w:t>
            </w:r>
          </w:p>
        </w:tc>
      </w:tr>
      <w:tr w14:paraId="6C34A8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05" w:type="dxa"/>
          </w:tcPr>
          <w:p w14:paraId="72D9CA62">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47</w:t>
            </w:r>
          </w:p>
        </w:tc>
        <w:tc>
          <w:tcPr>
            <w:tcW w:w="750" w:type="dxa"/>
          </w:tcPr>
          <w:p w14:paraId="0AF173CC">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CT</w:t>
            </w:r>
          </w:p>
        </w:tc>
        <w:tc>
          <w:tcPr>
            <w:tcW w:w="1530" w:type="dxa"/>
          </w:tcPr>
          <w:p w14:paraId="4C049948">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腹部</w:t>
            </w:r>
          </w:p>
        </w:tc>
        <w:tc>
          <w:tcPr>
            <w:tcW w:w="2580" w:type="dxa"/>
          </w:tcPr>
          <w:p w14:paraId="09F616BC">
            <w:pPr>
              <w:pStyle w:val="11"/>
              <w:spacing w:before="0" w:line="400" w:lineRule="exact"/>
              <w:ind w:left="0"/>
              <w:rPr>
                <w:rFonts w:ascii="Times" w:hAnsi="Times" w:eastAsia="仿宋_GB2312" w:cs="仿宋_GB2312"/>
                <w:spacing w:val="-2"/>
                <w:sz w:val="24"/>
              </w:rPr>
            </w:pPr>
            <w:r>
              <w:rPr>
                <w:rFonts w:hint="eastAsia" w:ascii="Times" w:hAnsi="Times" w:eastAsia="仿宋_GB2312" w:cs="仿宋_GB2312"/>
                <w:spacing w:val="-16"/>
                <w:sz w:val="24"/>
              </w:rPr>
              <w:t xml:space="preserve">上腹部 </w:t>
            </w:r>
            <w:r>
              <w:rPr>
                <w:rFonts w:hint="eastAsia" w:ascii="Times" w:hAnsi="Times" w:eastAsia="仿宋_GB2312" w:cs="仿宋_GB2312"/>
                <w:sz w:val="24"/>
              </w:rPr>
              <w:t>CT</w:t>
            </w:r>
            <w:r>
              <w:rPr>
                <w:rFonts w:hint="eastAsia" w:ascii="Times" w:hAnsi="Times" w:eastAsia="仿宋_GB2312" w:cs="仿宋_GB2312"/>
                <w:spacing w:val="-5"/>
                <w:sz w:val="24"/>
              </w:rPr>
              <w:t>增强</w:t>
            </w:r>
          </w:p>
        </w:tc>
        <w:tc>
          <w:tcPr>
            <w:tcW w:w="3450" w:type="dxa"/>
          </w:tcPr>
          <w:p w14:paraId="1BDF2BF0">
            <w:pPr>
              <w:pStyle w:val="11"/>
              <w:spacing w:before="0" w:line="400" w:lineRule="exact"/>
              <w:ind w:left="0"/>
              <w:rPr>
                <w:rFonts w:ascii="Times" w:hAnsi="Times" w:eastAsia="仿宋_GB2312" w:cs="仿宋_GB2312"/>
                <w:spacing w:val="-2"/>
                <w:sz w:val="24"/>
              </w:rPr>
            </w:pPr>
            <w:r>
              <w:rPr>
                <w:rFonts w:hint="eastAsia" w:ascii="Times" w:hAnsi="Times" w:eastAsia="仿宋_GB2312" w:cs="仿宋_GB2312"/>
                <w:spacing w:val="-1"/>
                <w:sz w:val="24"/>
              </w:rPr>
              <w:t>上腹部普通扫描加增强扫描</w:t>
            </w:r>
          </w:p>
        </w:tc>
      </w:tr>
      <w:tr w14:paraId="021F8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05" w:type="dxa"/>
          </w:tcPr>
          <w:p w14:paraId="7AECE007">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48</w:t>
            </w:r>
          </w:p>
        </w:tc>
        <w:tc>
          <w:tcPr>
            <w:tcW w:w="750" w:type="dxa"/>
          </w:tcPr>
          <w:p w14:paraId="47768988">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CT</w:t>
            </w:r>
          </w:p>
        </w:tc>
        <w:tc>
          <w:tcPr>
            <w:tcW w:w="1530" w:type="dxa"/>
          </w:tcPr>
          <w:p w14:paraId="1233C8DA">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腹部</w:t>
            </w:r>
          </w:p>
        </w:tc>
        <w:tc>
          <w:tcPr>
            <w:tcW w:w="2580" w:type="dxa"/>
          </w:tcPr>
          <w:p w14:paraId="2F6AB9A7">
            <w:pPr>
              <w:pStyle w:val="11"/>
              <w:spacing w:before="0" w:line="400" w:lineRule="exact"/>
              <w:ind w:left="0"/>
              <w:rPr>
                <w:rFonts w:ascii="Times" w:hAnsi="Times" w:eastAsia="仿宋_GB2312" w:cs="仿宋_GB2312"/>
                <w:spacing w:val="-2"/>
                <w:sz w:val="24"/>
              </w:rPr>
            </w:pPr>
            <w:r>
              <w:rPr>
                <w:rFonts w:hint="eastAsia" w:ascii="Times" w:hAnsi="Times" w:eastAsia="仿宋_GB2312" w:cs="仿宋_GB2312"/>
                <w:spacing w:val="-21"/>
                <w:sz w:val="24"/>
              </w:rPr>
              <w:t xml:space="preserve">盆腔 </w:t>
            </w:r>
            <w:r>
              <w:rPr>
                <w:rFonts w:hint="eastAsia" w:ascii="Times" w:hAnsi="Times" w:eastAsia="仿宋_GB2312" w:cs="仿宋_GB2312"/>
                <w:sz w:val="24"/>
              </w:rPr>
              <w:t>CT</w:t>
            </w:r>
            <w:r>
              <w:rPr>
                <w:rFonts w:hint="eastAsia" w:ascii="Times" w:hAnsi="Times" w:eastAsia="仿宋_GB2312" w:cs="仿宋_GB2312"/>
                <w:spacing w:val="-5"/>
                <w:sz w:val="24"/>
              </w:rPr>
              <w:t>增强</w:t>
            </w:r>
          </w:p>
        </w:tc>
        <w:tc>
          <w:tcPr>
            <w:tcW w:w="3450" w:type="dxa"/>
          </w:tcPr>
          <w:p w14:paraId="449B4DC6">
            <w:pPr>
              <w:pStyle w:val="11"/>
              <w:spacing w:before="0" w:line="400" w:lineRule="exact"/>
              <w:ind w:left="0"/>
              <w:rPr>
                <w:rFonts w:ascii="Times" w:hAnsi="Times" w:eastAsia="仿宋_GB2312" w:cs="仿宋_GB2312"/>
                <w:spacing w:val="-2"/>
                <w:sz w:val="24"/>
              </w:rPr>
            </w:pPr>
            <w:r>
              <w:rPr>
                <w:rFonts w:hint="eastAsia" w:ascii="Times" w:hAnsi="Times" w:eastAsia="仿宋_GB2312" w:cs="仿宋_GB2312"/>
                <w:spacing w:val="-1"/>
                <w:sz w:val="24"/>
              </w:rPr>
              <w:t>盆腔普通扫描加增强扫描</w:t>
            </w:r>
          </w:p>
        </w:tc>
      </w:tr>
      <w:tr w14:paraId="243B4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05" w:type="dxa"/>
          </w:tcPr>
          <w:p w14:paraId="64EE64F5">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49</w:t>
            </w:r>
          </w:p>
        </w:tc>
        <w:tc>
          <w:tcPr>
            <w:tcW w:w="750" w:type="dxa"/>
          </w:tcPr>
          <w:p w14:paraId="32D4020B">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CT</w:t>
            </w:r>
          </w:p>
        </w:tc>
        <w:tc>
          <w:tcPr>
            <w:tcW w:w="1530" w:type="dxa"/>
          </w:tcPr>
          <w:p w14:paraId="0DB4A786">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胸部</w:t>
            </w:r>
          </w:p>
        </w:tc>
        <w:tc>
          <w:tcPr>
            <w:tcW w:w="2580" w:type="dxa"/>
          </w:tcPr>
          <w:p w14:paraId="5AC27B9F">
            <w:pPr>
              <w:pStyle w:val="11"/>
              <w:spacing w:before="0" w:line="400" w:lineRule="exact"/>
              <w:ind w:left="0"/>
              <w:rPr>
                <w:rFonts w:ascii="Times" w:hAnsi="Times" w:eastAsia="仿宋_GB2312" w:cs="仿宋_GB2312"/>
                <w:spacing w:val="-2"/>
                <w:sz w:val="24"/>
              </w:rPr>
            </w:pPr>
            <w:r>
              <w:rPr>
                <w:rFonts w:hint="eastAsia" w:ascii="Times" w:hAnsi="Times" w:eastAsia="仿宋_GB2312" w:cs="仿宋_GB2312"/>
                <w:spacing w:val="-21"/>
                <w:sz w:val="24"/>
              </w:rPr>
              <w:t xml:space="preserve">胸部 </w:t>
            </w:r>
            <w:r>
              <w:rPr>
                <w:rFonts w:hint="eastAsia" w:ascii="Times" w:hAnsi="Times" w:eastAsia="仿宋_GB2312" w:cs="仿宋_GB2312"/>
                <w:sz w:val="24"/>
              </w:rPr>
              <w:t>CT</w:t>
            </w:r>
            <w:r>
              <w:rPr>
                <w:rFonts w:hint="eastAsia" w:ascii="Times" w:hAnsi="Times" w:eastAsia="仿宋_GB2312" w:cs="仿宋_GB2312"/>
                <w:spacing w:val="-5"/>
                <w:sz w:val="24"/>
              </w:rPr>
              <w:t>增强</w:t>
            </w:r>
          </w:p>
        </w:tc>
        <w:tc>
          <w:tcPr>
            <w:tcW w:w="3450" w:type="dxa"/>
          </w:tcPr>
          <w:p w14:paraId="31146685">
            <w:pPr>
              <w:pStyle w:val="11"/>
              <w:spacing w:before="0" w:line="400" w:lineRule="exact"/>
              <w:ind w:left="0"/>
              <w:rPr>
                <w:rFonts w:ascii="Times" w:hAnsi="Times" w:eastAsia="仿宋_GB2312" w:cs="仿宋_GB2312"/>
                <w:spacing w:val="-2"/>
                <w:sz w:val="24"/>
              </w:rPr>
            </w:pPr>
            <w:r>
              <w:rPr>
                <w:rFonts w:hint="eastAsia" w:ascii="Times" w:hAnsi="Times" w:eastAsia="仿宋_GB2312" w:cs="仿宋_GB2312"/>
                <w:spacing w:val="-1"/>
                <w:sz w:val="24"/>
              </w:rPr>
              <w:t>胸部普通扫描加增强扫描</w:t>
            </w:r>
          </w:p>
        </w:tc>
      </w:tr>
      <w:tr w14:paraId="59735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05" w:type="dxa"/>
          </w:tcPr>
          <w:p w14:paraId="6C103875">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50</w:t>
            </w:r>
          </w:p>
        </w:tc>
        <w:tc>
          <w:tcPr>
            <w:tcW w:w="750" w:type="dxa"/>
          </w:tcPr>
          <w:p w14:paraId="183FF003">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CT</w:t>
            </w:r>
          </w:p>
        </w:tc>
        <w:tc>
          <w:tcPr>
            <w:tcW w:w="1530" w:type="dxa"/>
          </w:tcPr>
          <w:p w14:paraId="10ED54B2">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腹部</w:t>
            </w:r>
          </w:p>
        </w:tc>
        <w:tc>
          <w:tcPr>
            <w:tcW w:w="2580" w:type="dxa"/>
          </w:tcPr>
          <w:p w14:paraId="513D418D">
            <w:pPr>
              <w:pStyle w:val="11"/>
              <w:spacing w:before="0" w:line="400" w:lineRule="exact"/>
              <w:ind w:left="0"/>
              <w:rPr>
                <w:rFonts w:ascii="Times" w:hAnsi="Times" w:eastAsia="仿宋_GB2312" w:cs="仿宋_GB2312"/>
                <w:spacing w:val="-2"/>
                <w:sz w:val="24"/>
              </w:rPr>
            </w:pPr>
            <w:r>
              <w:rPr>
                <w:rFonts w:hint="eastAsia" w:ascii="Times" w:hAnsi="Times" w:eastAsia="仿宋_GB2312" w:cs="仿宋_GB2312"/>
                <w:spacing w:val="-16"/>
                <w:sz w:val="24"/>
              </w:rPr>
              <w:t xml:space="preserve">全腹部 </w:t>
            </w:r>
            <w:r>
              <w:rPr>
                <w:rFonts w:hint="eastAsia" w:ascii="Times" w:hAnsi="Times" w:eastAsia="仿宋_GB2312" w:cs="仿宋_GB2312"/>
                <w:sz w:val="24"/>
              </w:rPr>
              <w:t>CT</w:t>
            </w:r>
            <w:r>
              <w:rPr>
                <w:rFonts w:hint="eastAsia" w:ascii="Times" w:hAnsi="Times" w:eastAsia="仿宋_GB2312" w:cs="仿宋_GB2312"/>
                <w:spacing w:val="-5"/>
                <w:sz w:val="24"/>
              </w:rPr>
              <w:t>增强</w:t>
            </w:r>
          </w:p>
        </w:tc>
        <w:tc>
          <w:tcPr>
            <w:tcW w:w="3450" w:type="dxa"/>
          </w:tcPr>
          <w:p w14:paraId="72597D54">
            <w:pPr>
              <w:pStyle w:val="11"/>
              <w:spacing w:before="0" w:line="400" w:lineRule="exact"/>
              <w:ind w:left="0"/>
              <w:rPr>
                <w:rFonts w:ascii="Times" w:hAnsi="Times" w:eastAsia="仿宋_GB2312" w:cs="仿宋_GB2312"/>
                <w:spacing w:val="-2"/>
                <w:sz w:val="24"/>
              </w:rPr>
            </w:pPr>
            <w:r>
              <w:rPr>
                <w:rFonts w:hint="eastAsia" w:ascii="Times" w:hAnsi="Times" w:eastAsia="仿宋_GB2312" w:cs="仿宋_GB2312"/>
                <w:spacing w:val="-16"/>
                <w:sz w:val="24"/>
              </w:rPr>
              <w:t xml:space="preserve">全腹部 </w:t>
            </w:r>
            <w:r>
              <w:rPr>
                <w:rFonts w:hint="eastAsia" w:ascii="Times" w:hAnsi="Times" w:eastAsia="仿宋_GB2312" w:cs="仿宋_GB2312"/>
                <w:sz w:val="24"/>
              </w:rPr>
              <w:t>CT</w:t>
            </w:r>
            <w:r>
              <w:rPr>
                <w:rFonts w:hint="eastAsia" w:ascii="Times" w:hAnsi="Times" w:eastAsia="仿宋_GB2312" w:cs="仿宋_GB2312"/>
                <w:spacing w:val="-2"/>
                <w:sz w:val="24"/>
              </w:rPr>
              <w:t>平扫加增强</w:t>
            </w:r>
          </w:p>
        </w:tc>
      </w:tr>
      <w:tr w14:paraId="07D1FF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05" w:type="dxa"/>
          </w:tcPr>
          <w:p w14:paraId="415B1EAC">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51</w:t>
            </w:r>
          </w:p>
        </w:tc>
        <w:tc>
          <w:tcPr>
            <w:tcW w:w="750" w:type="dxa"/>
          </w:tcPr>
          <w:p w14:paraId="161DB43C">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CT</w:t>
            </w:r>
          </w:p>
        </w:tc>
        <w:tc>
          <w:tcPr>
            <w:tcW w:w="1530" w:type="dxa"/>
          </w:tcPr>
          <w:p w14:paraId="139FB5D5">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腹部</w:t>
            </w:r>
          </w:p>
        </w:tc>
        <w:tc>
          <w:tcPr>
            <w:tcW w:w="2580" w:type="dxa"/>
          </w:tcPr>
          <w:p w14:paraId="51B74CF0">
            <w:pPr>
              <w:pStyle w:val="11"/>
              <w:spacing w:before="0" w:line="400" w:lineRule="exact"/>
              <w:ind w:left="0"/>
              <w:rPr>
                <w:rFonts w:ascii="Times" w:hAnsi="Times" w:eastAsia="仿宋_GB2312" w:cs="仿宋_GB2312"/>
                <w:spacing w:val="-2"/>
                <w:sz w:val="24"/>
              </w:rPr>
            </w:pPr>
            <w:r>
              <w:rPr>
                <w:rFonts w:hint="eastAsia" w:ascii="Times" w:hAnsi="Times" w:eastAsia="仿宋_GB2312" w:cs="仿宋_GB2312"/>
                <w:spacing w:val="-16"/>
                <w:sz w:val="24"/>
              </w:rPr>
              <w:t xml:space="preserve">肾上腺 </w:t>
            </w:r>
            <w:r>
              <w:rPr>
                <w:rFonts w:hint="eastAsia" w:ascii="Times" w:hAnsi="Times" w:eastAsia="仿宋_GB2312" w:cs="仿宋_GB2312"/>
                <w:sz w:val="24"/>
              </w:rPr>
              <w:t>CT</w:t>
            </w:r>
            <w:r>
              <w:rPr>
                <w:rFonts w:hint="eastAsia" w:ascii="Times" w:hAnsi="Times" w:eastAsia="仿宋_GB2312" w:cs="仿宋_GB2312"/>
                <w:spacing w:val="-5"/>
                <w:sz w:val="24"/>
              </w:rPr>
              <w:t>增强</w:t>
            </w:r>
          </w:p>
        </w:tc>
        <w:tc>
          <w:tcPr>
            <w:tcW w:w="3450" w:type="dxa"/>
          </w:tcPr>
          <w:p w14:paraId="35DE5A09">
            <w:pPr>
              <w:pStyle w:val="11"/>
              <w:spacing w:before="0" w:line="400" w:lineRule="exact"/>
              <w:ind w:left="0"/>
              <w:rPr>
                <w:rFonts w:ascii="Times" w:hAnsi="Times" w:eastAsia="仿宋_GB2312" w:cs="仿宋_GB2312"/>
                <w:spacing w:val="-2"/>
                <w:sz w:val="24"/>
              </w:rPr>
            </w:pPr>
            <w:r>
              <w:rPr>
                <w:rFonts w:hint="eastAsia" w:ascii="Times" w:hAnsi="Times" w:eastAsia="仿宋_GB2312" w:cs="仿宋_GB2312"/>
                <w:spacing w:val="-16"/>
                <w:sz w:val="24"/>
              </w:rPr>
              <w:t xml:space="preserve">肾上腺 </w:t>
            </w:r>
            <w:r>
              <w:rPr>
                <w:rFonts w:hint="eastAsia" w:ascii="Times" w:hAnsi="Times" w:eastAsia="仿宋_GB2312" w:cs="仿宋_GB2312"/>
                <w:sz w:val="24"/>
              </w:rPr>
              <w:t>CT</w:t>
            </w:r>
            <w:r>
              <w:rPr>
                <w:rFonts w:hint="eastAsia" w:ascii="Times" w:hAnsi="Times" w:eastAsia="仿宋_GB2312" w:cs="仿宋_GB2312"/>
                <w:spacing w:val="-2"/>
                <w:sz w:val="24"/>
              </w:rPr>
              <w:t>平扫加增强扫描</w:t>
            </w:r>
          </w:p>
        </w:tc>
      </w:tr>
      <w:tr w14:paraId="6B37A3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05" w:type="dxa"/>
          </w:tcPr>
          <w:p w14:paraId="5AFD9C46">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52</w:t>
            </w:r>
          </w:p>
        </w:tc>
        <w:tc>
          <w:tcPr>
            <w:tcW w:w="750" w:type="dxa"/>
          </w:tcPr>
          <w:p w14:paraId="3458E45D">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CT</w:t>
            </w:r>
          </w:p>
        </w:tc>
        <w:tc>
          <w:tcPr>
            <w:tcW w:w="1530" w:type="dxa"/>
          </w:tcPr>
          <w:p w14:paraId="5B02F618">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3"/>
                <w:sz w:val="24"/>
              </w:rPr>
              <w:t>上肢关节</w:t>
            </w:r>
          </w:p>
        </w:tc>
        <w:tc>
          <w:tcPr>
            <w:tcW w:w="2580" w:type="dxa"/>
          </w:tcPr>
          <w:p w14:paraId="521644C6">
            <w:pPr>
              <w:pStyle w:val="11"/>
              <w:spacing w:before="0" w:line="400" w:lineRule="exact"/>
              <w:ind w:left="0"/>
              <w:rPr>
                <w:rFonts w:ascii="Times" w:hAnsi="Times" w:eastAsia="仿宋_GB2312" w:cs="仿宋_GB2312"/>
                <w:spacing w:val="-2"/>
                <w:sz w:val="24"/>
              </w:rPr>
            </w:pPr>
            <w:r>
              <w:rPr>
                <w:rFonts w:hint="eastAsia" w:ascii="Times" w:hAnsi="Times" w:eastAsia="仿宋_GB2312" w:cs="仿宋_GB2312"/>
                <w:spacing w:val="-13"/>
                <w:sz w:val="24"/>
              </w:rPr>
              <w:t xml:space="preserve">左肩关节 </w:t>
            </w:r>
            <w:r>
              <w:rPr>
                <w:rFonts w:hint="eastAsia" w:ascii="Times" w:hAnsi="Times" w:eastAsia="仿宋_GB2312" w:cs="仿宋_GB2312"/>
                <w:sz w:val="24"/>
              </w:rPr>
              <w:t>CT</w:t>
            </w:r>
            <w:r>
              <w:rPr>
                <w:rFonts w:hint="eastAsia" w:ascii="Times" w:hAnsi="Times" w:eastAsia="仿宋_GB2312" w:cs="仿宋_GB2312"/>
                <w:spacing w:val="-5"/>
                <w:sz w:val="24"/>
              </w:rPr>
              <w:t>平扫</w:t>
            </w:r>
          </w:p>
        </w:tc>
        <w:tc>
          <w:tcPr>
            <w:tcW w:w="3450" w:type="dxa"/>
          </w:tcPr>
          <w:p w14:paraId="0B235718">
            <w:pPr>
              <w:pStyle w:val="11"/>
              <w:spacing w:before="0" w:line="400" w:lineRule="exact"/>
              <w:ind w:left="0"/>
              <w:rPr>
                <w:rFonts w:ascii="Times" w:hAnsi="Times" w:eastAsia="仿宋_GB2312" w:cs="仿宋_GB2312"/>
                <w:spacing w:val="-2"/>
                <w:sz w:val="24"/>
              </w:rPr>
            </w:pPr>
            <w:r>
              <w:rPr>
                <w:rFonts w:hint="eastAsia" w:ascii="Times" w:hAnsi="Times" w:eastAsia="仿宋_GB2312" w:cs="仿宋_GB2312"/>
                <w:spacing w:val="-11"/>
                <w:sz w:val="24"/>
              </w:rPr>
              <w:t xml:space="preserve">左侧肩关节 </w:t>
            </w:r>
            <w:r>
              <w:rPr>
                <w:rFonts w:hint="eastAsia" w:ascii="Times" w:hAnsi="Times" w:eastAsia="仿宋_GB2312" w:cs="仿宋_GB2312"/>
                <w:sz w:val="24"/>
              </w:rPr>
              <w:t>CT</w:t>
            </w:r>
            <w:r>
              <w:rPr>
                <w:rFonts w:hint="eastAsia" w:ascii="Times" w:hAnsi="Times" w:eastAsia="仿宋_GB2312" w:cs="仿宋_GB2312"/>
                <w:spacing w:val="-5"/>
                <w:sz w:val="24"/>
              </w:rPr>
              <w:t>扫描</w:t>
            </w:r>
          </w:p>
        </w:tc>
      </w:tr>
      <w:tr w14:paraId="5C953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05" w:type="dxa"/>
          </w:tcPr>
          <w:p w14:paraId="7FD01EB9">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53</w:t>
            </w:r>
          </w:p>
        </w:tc>
        <w:tc>
          <w:tcPr>
            <w:tcW w:w="750" w:type="dxa"/>
          </w:tcPr>
          <w:p w14:paraId="4D1BECC9">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CT</w:t>
            </w:r>
          </w:p>
        </w:tc>
        <w:tc>
          <w:tcPr>
            <w:tcW w:w="1530" w:type="dxa"/>
          </w:tcPr>
          <w:p w14:paraId="69B32235">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3"/>
                <w:sz w:val="24"/>
              </w:rPr>
              <w:t>上肢关节</w:t>
            </w:r>
          </w:p>
        </w:tc>
        <w:tc>
          <w:tcPr>
            <w:tcW w:w="2580" w:type="dxa"/>
          </w:tcPr>
          <w:p w14:paraId="4720BC92">
            <w:pPr>
              <w:pStyle w:val="11"/>
              <w:spacing w:before="0" w:line="400" w:lineRule="exact"/>
              <w:ind w:left="0"/>
              <w:rPr>
                <w:rFonts w:ascii="Times" w:hAnsi="Times" w:eastAsia="仿宋_GB2312" w:cs="仿宋_GB2312"/>
                <w:spacing w:val="-2"/>
                <w:sz w:val="24"/>
              </w:rPr>
            </w:pPr>
            <w:r>
              <w:rPr>
                <w:rFonts w:hint="eastAsia" w:ascii="Times" w:hAnsi="Times" w:eastAsia="仿宋_GB2312" w:cs="仿宋_GB2312"/>
                <w:spacing w:val="-13"/>
                <w:sz w:val="24"/>
              </w:rPr>
              <w:t xml:space="preserve">右肩关节 </w:t>
            </w:r>
            <w:r>
              <w:rPr>
                <w:rFonts w:hint="eastAsia" w:ascii="Times" w:hAnsi="Times" w:eastAsia="仿宋_GB2312" w:cs="仿宋_GB2312"/>
                <w:sz w:val="24"/>
              </w:rPr>
              <w:t>CT</w:t>
            </w:r>
            <w:r>
              <w:rPr>
                <w:rFonts w:hint="eastAsia" w:ascii="Times" w:hAnsi="Times" w:eastAsia="仿宋_GB2312" w:cs="仿宋_GB2312"/>
                <w:spacing w:val="-5"/>
                <w:sz w:val="24"/>
              </w:rPr>
              <w:t>平扫</w:t>
            </w:r>
          </w:p>
        </w:tc>
        <w:tc>
          <w:tcPr>
            <w:tcW w:w="3450" w:type="dxa"/>
          </w:tcPr>
          <w:p w14:paraId="257BFC3C">
            <w:pPr>
              <w:pStyle w:val="11"/>
              <w:spacing w:before="0" w:line="400" w:lineRule="exact"/>
              <w:ind w:left="0"/>
              <w:rPr>
                <w:rFonts w:ascii="Times" w:hAnsi="Times" w:eastAsia="仿宋_GB2312" w:cs="仿宋_GB2312"/>
                <w:spacing w:val="-2"/>
                <w:sz w:val="24"/>
              </w:rPr>
            </w:pPr>
            <w:r>
              <w:rPr>
                <w:rFonts w:hint="eastAsia" w:ascii="Times" w:hAnsi="Times" w:eastAsia="仿宋_GB2312" w:cs="仿宋_GB2312"/>
                <w:spacing w:val="-11"/>
                <w:sz w:val="24"/>
              </w:rPr>
              <w:t xml:space="preserve">右侧肩关节 </w:t>
            </w:r>
            <w:r>
              <w:rPr>
                <w:rFonts w:hint="eastAsia" w:ascii="Times" w:hAnsi="Times" w:eastAsia="仿宋_GB2312" w:cs="仿宋_GB2312"/>
                <w:sz w:val="24"/>
              </w:rPr>
              <w:t>CT</w:t>
            </w:r>
            <w:r>
              <w:rPr>
                <w:rFonts w:hint="eastAsia" w:ascii="Times" w:hAnsi="Times" w:eastAsia="仿宋_GB2312" w:cs="仿宋_GB2312"/>
                <w:spacing w:val="-5"/>
                <w:sz w:val="24"/>
              </w:rPr>
              <w:t>扫描</w:t>
            </w:r>
          </w:p>
        </w:tc>
      </w:tr>
      <w:tr w14:paraId="246F11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05" w:type="dxa"/>
          </w:tcPr>
          <w:p w14:paraId="066854EB">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54</w:t>
            </w:r>
          </w:p>
        </w:tc>
        <w:tc>
          <w:tcPr>
            <w:tcW w:w="750" w:type="dxa"/>
          </w:tcPr>
          <w:p w14:paraId="05C0A39B">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CT</w:t>
            </w:r>
          </w:p>
        </w:tc>
        <w:tc>
          <w:tcPr>
            <w:tcW w:w="1530" w:type="dxa"/>
          </w:tcPr>
          <w:p w14:paraId="7276C1AB">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颈部</w:t>
            </w:r>
          </w:p>
        </w:tc>
        <w:tc>
          <w:tcPr>
            <w:tcW w:w="2580" w:type="dxa"/>
          </w:tcPr>
          <w:p w14:paraId="1DF63293">
            <w:pPr>
              <w:pStyle w:val="11"/>
              <w:spacing w:before="0" w:line="400" w:lineRule="exact"/>
              <w:ind w:left="0"/>
              <w:rPr>
                <w:rFonts w:ascii="Times" w:hAnsi="Times" w:eastAsia="仿宋_GB2312" w:cs="仿宋_GB2312"/>
                <w:spacing w:val="-2"/>
                <w:sz w:val="24"/>
              </w:rPr>
            </w:pPr>
            <w:r>
              <w:rPr>
                <w:rFonts w:hint="eastAsia" w:ascii="Times" w:hAnsi="Times" w:eastAsia="仿宋_GB2312" w:cs="仿宋_GB2312"/>
                <w:spacing w:val="-21"/>
                <w:sz w:val="24"/>
              </w:rPr>
              <w:t xml:space="preserve">颈部 </w:t>
            </w:r>
            <w:r>
              <w:rPr>
                <w:rFonts w:hint="eastAsia" w:ascii="Times" w:hAnsi="Times" w:eastAsia="仿宋_GB2312" w:cs="仿宋_GB2312"/>
                <w:sz w:val="24"/>
              </w:rPr>
              <w:t>CT</w:t>
            </w:r>
            <w:r>
              <w:rPr>
                <w:rFonts w:hint="eastAsia" w:ascii="Times" w:hAnsi="Times" w:eastAsia="仿宋_GB2312" w:cs="仿宋_GB2312"/>
                <w:spacing w:val="-5"/>
                <w:sz w:val="24"/>
              </w:rPr>
              <w:t>平扫</w:t>
            </w:r>
          </w:p>
        </w:tc>
        <w:tc>
          <w:tcPr>
            <w:tcW w:w="3450" w:type="dxa"/>
          </w:tcPr>
          <w:p w14:paraId="76860B91">
            <w:pPr>
              <w:pStyle w:val="11"/>
              <w:spacing w:before="0" w:line="400" w:lineRule="exact"/>
              <w:ind w:left="0"/>
              <w:rPr>
                <w:rFonts w:ascii="Times" w:hAnsi="Times" w:eastAsia="仿宋_GB2312" w:cs="仿宋_GB2312"/>
                <w:spacing w:val="-2"/>
                <w:sz w:val="24"/>
              </w:rPr>
            </w:pPr>
            <w:r>
              <w:rPr>
                <w:rFonts w:hint="eastAsia" w:ascii="Times" w:hAnsi="Times" w:eastAsia="仿宋_GB2312" w:cs="仿宋_GB2312"/>
                <w:spacing w:val="-21"/>
                <w:sz w:val="24"/>
              </w:rPr>
              <w:t xml:space="preserve">颈部 </w:t>
            </w:r>
            <w:r>
              <w:rPr>
                <w:rFonts w:hint="eastAsia" w:ascii="Times" w:hAnsi="Times" w:eastAsia="仿宋_GB2312" w:cs="仿宋_GB2312"/>
                <w:sz w:val="24"/>
              </w:rPr>
              <w:t>CT</w:t>
            </w:r>
            <w:r>
              <w:rPr>
                <w:rFonts w:hint="eastAsia" w:ascii="Times" w:hAnsi="Times" w:eastAsia="仿宋_GB2312" w:cs="仿宋_GB2312"/>
                <w:spacing w:val="-3"/>
                <w:sz w:val="24"/>
              </w:rPr>
              <w:t>普通扫描</w:t>
            </w:r>
          </w:p>
        </w:tc>
      </w:tr>
      <w:tr w14:paraId="6394D8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05" w:type="dxa"/>
          </w:tcPr>
          <w:p w14:paraId="02851CB3">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55</w:t>
            </w:r>
          </w:p>
        </w:tc>
        <w:tc>
          <w:tcPr>
            <w:tcW w:w="750" w:type="dxa"/>
          </w:tcPr>
          <w:p w14:paraId="32E25A3A">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CT</w:t>
            </w:r>
          </w:p>
        </w:tc>
        <w:tc>
          <w:tcPr>
            <w:tcW w:w="1530" w:type="dxa"/>
          </w:tcPr>
          <w:p w14:paraId="426D460B">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颈部</w:t>
            </w:r>
          </w:p>
        </w:tc>
        <w:tc>
          <w:tcPr>
            <w:tcW w:w="2580" w:type="dxa"/>
          </w:tcPr>
          <w:p w14:paraId="2C41B7E9">
            <w:pPr>
              <w:pStyle w:val="11"/>
              <w:spacing w:before="0" w:line="400" w:lineRule="exact"/>
              <w:ind w:left="0"/>
              <w:rPr>
                <w:rFonts w:ascii="Times" w:hAnsi="Times" w:eastAsia="仿宋_GB2312" w:cs="仿宋_GB2312"/>
                <w:spacing w:val="-2"/>
                <w:sz w:val="24"/>
              </w:rPr>
            </w:pPr>
            <w:r>
              <w:rPr>
                <w:rFonts w:hint="eastAsia" w:ascii="Times" w:hAnsi="Times" w:eastAsia="仿宋_GB2312" w:cs="仿宋_GB2312"/>
                <w:spacing w:val="-21"/>
                <w:sz w:val="24"/>
              </w:rPr>
              <w:t xml:space="preserve">颈部 </w:t>
            </w:r>
            <w:r>
              <w:rPr>
                <w:rFonts w:hint="eastAsia" w:ascii="Times" w:hAnsi="Times" w:eastAsia="仿宋_GB2312" w:cs="仿宋_GB2312"/>
                <w:sz w:val="24"/>
              </w:rPr>
              <w:t>CT</w:t>
            </w:r>
            <w:r>
              <w:rPr>
                <w:rFonts w:hint="eastAsia" w:ascii="Times" w:hAnsi="Times" w:eastAsia="仿宋_GB2312" w:cs="仿宋_GB2312"/>
                <w:spacing w:val="-5"/>
                <w:sz w:val="24"/>
              </w:rPr>
              <w:t>增强</w:t>
            </w:r>
          </w:p>
        </w:tc>
        <w:tc>
          <w:tcPr>
            <w:tcW w:w="3450" w:type="dxa"/>
          </w:tcPr>
          <w:p w14:paraId="5A72E59A">
            <w:pPr>
              <w:pStyle w:val="11"/>
              <w:spacing w:before="0" w:line="400" w:lineRule="exact"/>
              <w:ind w:left="0"/>
              <w:rPr>
                <w:rFonts w:ascii="Times" w:hAnsi="Times" w:eastAsia="仿宋_GB2312" w:cs="仿宋_GB2312"/>
                <w:spacing w:val="-2"/>
                <w:sz w:val="24"/>
              </w:rPr>
            </w:pPr>
            <w:r>
              <w:rPr>
                <w:rFonts w:hint="eastAsia" w:ascii="Times" w:hAnsi="Times" w:eastAsia="仿宋_GB2312" w:cs="仿宋_GB2312"/>
                <w:spacing w:val="-21"/>
                <w:sz w:val="24"/>
              </w:rPr>
              <w:t xml:space="preserve">颈部 </w:t>
            </w:r>
            <w:r>
              <w:rPr>
                <w:rFonts w:hint="eastAsia" w:ascii="Times" w:hAnsi="Times" w:eastAsia="仿宋_GB2312" w:cs="仿宋_GB2312"/>
                <w:sz w:val="24"/>
              </w:rPr>
              <w:t>CT</w:t>
            </w:r>
            <w:r>
              <w:rPr>
                <w:rFonts w:hint="eastAsia" w:ascii="Times" w:hAnsi="Times" w:eastAsia="仿宋_GB2312" w:cs="仿宋_GB2312"/>
                <w:spacing w:val="-3"/>
                <w:sz w:val="24"/>
              </w:rPr>
              <w:t>增强扫描</w:t>
            </w:r>
          </w:p>
        </w:tc>
      </w:tr>
      <w:tr w14:paraId="2ED502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05" w:type="dxa"/>
          </w:tcPr>
          <w:p w14:paraId="621F07A5">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56</w:t>
            </w:r>
          </w:p>
        </w:tc>
        <w:tc>
          <w:tcPr>
            <w:tcW w:w="750" w:type="dxa"/>
          </w:tcPr>
          <w:p w14:paraId="5FA6E063">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CT</w:t>
            </w:r>
          </w:p>
        </w:tc>
        <w:tc>
          <w:tcPr>
            <w:tcW w:w="1530" w:type="dxa"/>
          </w:tcPr>
          <w:p w14:paraId="542997CC">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颌面</w:t>
            </w:r>
          </w:p>
        </w:tc>
        <w:tc>
          <w:tcPr>
            <w:tcW w:w="2580" w:type="dxa"/>
          </w:tcPr>
          <w:p w14:paraId="6B2D9B5E">
            <w:pPr>
              <w:pStyle w:val="11"/>
              <w:spacing w:before="0" w:line="400" w:lineRule="exact"/>
              <w:ind w:left="0"/>
              <w:rPr>
                <w:rFonts w:ascii="Times" w:hAnsi="Times" w:eastAsia="仿宋_GB2312" w:cs="仿宋_GB2312"/>
                <w:spacing w:val="-2"/>
                <w:sz w:val="24"/>
              </w:rPr>
            </w:pPr>
            <w:r>
              <w:rPr>
                <w:rFonts w:hint="eastAsia" w:ascii="Times" w:hAnsi="Times" w:eastAsia="仿宋_GB2312" w:cs="仿宋_GB2312"/>
                <w:spacing w:val="-21"/>
                <w:sz w:val="24"/>
              </w:rPr>
              <w:t xml:space="preserve">颌面 </w:t>
            </w:r>
            <w:r>
              <w:rPr>
                <w:rFonts w:hint="eastAsia" w:ascii="Times" w:hAnsi="Times" w:eastAsia="仿宋_GB2312" w:cs="仿宋_GB2312"/>
                <w:sz w:val="24"/>
              </w:rPr>
              <w:t>CT</w:t>
            </w:r>
            <w:r>
              <w:rPr>
                <w:rFonts w:hint="eastAsia" w:ascii="Times" w:hAnsi="Times" w:eastAsia="仿宋_GB2312" w:cs="仿宋_GB2312"/>
                <w:spacing w:val="-5"/>
                <w:sz w:val="24"/>
              </w:rPr>
              <w:t>平扫</w:t>
            </w:r>
          </w:p>
        </w:tc>
        <w:tc>
          <w:tcPr>
            <w:tcW w:w="3450" w:type="dxa"/>
          </w:tcPr>
          <w:p w14:paraId="60D89852">
            <w:pPr>
              <w:pStyle w:val="11"/>
              <w:spacing w:before="0" w:line="400" w:lineRule="exact"/>
              <w:ind w:left="0"/>
              <w:rPr>
                <w:rFonts w:ascii="Times" w:hAnsi="Times" w:eastAsia="仿宋_GB2312" w:cs="仿宋_GB2312"/>
                <w:spacing w:val="-2"/>
                <w:sz w:val="24"/>
              </w:rPr>
            </w:pPr>
            <w:r>
              <w:rPr>
                <w:rFonts w:hint="eastAsia" w:ascii="Times" w:hAnsi="Times" w:eastAsia="仿宋_GB2312" w:cs="仿宋_GB2312"/>
                <w:spacing w:val="-21"/>
                <w:sz w:val="24"/>
              </w:rPr>
              <w:t xml:space="preserve">颌面 </w:t>
            </w:r>
            <w:r>
              <w:rPr>
                <w:rFonts w:hint="eastAsia" w:ascii="Times" w:hAnsi="Times" w:eastAsia="仿宋_GB2312" w:cs="仿宋_GB2312"/>
                <w:sz w:val="24"/>
              </w:rPr>
              <w:t>CT</w:t>
            </w:r>
            <w:r>
              <w:rPr>
                <w:rFonts w:hint="eastAsia" w:ascii="Times" w:hAnsi="Times" w:eastAsia="仿宋_GB2312" w:cs="仿宋_GB2312"/>
                <w:spacing w:val="-3"/>
                <w:sz w:val="24"/>
              </w:rPr>
              <w:t>普通扫描</w:t>
            </w:r>
          </w:p>
        </w:tc>
      </w:tr>
      <w:tr w14:paraId="3454E6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05" w:type="dxa"/>
          </w:tcPr>
          <w:p w14:paraId="36051EB3">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57</w:t>
            </w:r>
          </w:p>
        </w:tc>
        <w:tc>
          <w:tcPr>
            <w:tcW w:w="750" w:type="dxa"/>
          </w:tcPr>
          <w:p w14:paraId="54BC6394">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CT</w:t>
            </w:r>
          </w:p>
        </w:tc>
        <w:tc>
          <w:tcPr>
            <w:tcW w:w="1530" w:type="dxa"/>
          </w:tcPr>
          <w:p w14:paraId="416E26FD">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颌面</w:t>
            </w:r>
          </w:p>
        </w:tc>
        <w:tc>
          <w:tcPr>
            <w:tcW w:w="2580" w:type="dxa"/>
          </w:tcPr>
          <w:p w14:paraId="1355BA4A">
            <w:pPr>
              <w:pStyle w:val="11"/>
              <w:spacing w:before="0" w:line="400" w:lineRule="exact"/>
              <w:ind w:left="0"/>
              <w:rPr>
                <w:rFonts w:ascii="Times" w:hAnsi="Times" w:eastAsia="仿宋_GB2312" w:cs="仿宋_GB2312"/>
                <w:spacing w:val="-2"/>
                <w:sz w:val="24"/>
              </w:rPr>
            </w:pPr>
            <w:r>
              <w:rPr>
                <w:rFonts w:hint="eastAsia" w:ascii="Times" w:hAnsi="Times" w:eastAsia="仿宋_GB2312" w:cs="仿宋_GB2312"/>
                <w:spacing w:val="-21"/>
                <w:sz w:val="24"/>
              </w:rPr>
              <w:t xml:space="preserve">颌面 </w:t>
            </w:r>
            <w:r>
              <w:rPr>
                <w:rFonts w:hint="eastAsia" w:ascii="Times" w:hAnsi="Times" w:eastAsia="仿宋_GB2312" w:cs="仿宋_GB2312"/>
                <w:sz w:val="24"/>
              </w:rPr>
              <w:t>CT</w:t>
            </w:r>
            <w:r>
              <w:rPr>
                <w:rFonts w:hint="eastAsia" w:ascii="Times" w:hAnsi="Times" w:eastAsia="仿宋_GB2312" w:cs="仿宋_GB2312"/>
                <w:spacing w:val="-5"/>
                <w:sz w:val="24"/>
              </w:rPr>
              <w:t>增强</w:t>
            </w:r>
          </w:p>
        </w:tc>
        <w:tc>
          <w:tcPr>
            <w:tcW w:w="3450" w:type="dxa"/>
          </w:tcPr>
          <w:p w14:paraId="2322DB23">
            <w:pPr>
              <w:pStyle w:val="11"/>
              <w:spacing w:before="0" w:line="400" w:lineRule="exact"/>
              <w:ind w:left="0"/>
              <w:rPr>
                <w:rFonts w:ascii="Times" w:hAnsi="Times" w:eastAsia="仿宋_GB2312" w:cs="仿宋_GB2312"/>
                <w:spacing w:val="-2"/>
                <w:sz w:val="24"/>
              </w:rPr>
            </w:pPr>
            <w:r>
              <w:rPr>
                <w:rFonts w:hint="eastAsia" w:ascii="Times" w:hAnsi="Times" w:eastAsia="仿宋_GB2312" w:cs="仿宋_GB2312"/>
                <w:spacing w:val="-21"/>
                <w:sz w:val="24"/>
              </w:rPr>
              <w:t xml:space="preserve">颌面 </w:t>
            </w:r>
            <w:r>
              <w:rPr>
                <w:rFonts w:hint="eastAsia" w:ascii="Times" w:hAnsi="Times" w:eastAsia="仿宋_GB2312" w:cs="仿宋_GB2312"/>
                <w:sz w:val="24"/>
              </w:rPr>
              <w:t>CT</w:t>
            </w:r>
            <w:r>
              <w:rPr>
                <w:rFonts w:hint="eastAsia" w:ascii="Times" w:hAnsi="Times" w:eastAsia="仿宋_GB2312" w:cs="仿宋_GB2312"/>
                <w:spacing w:val="-3"/>
                <w:sz w:val="24"/>
              </w:rPr>
              <w:t>增强扫描</w:t>
            </w:r>
          </w:p>
        </w:tc>
      </w:tr>
      <w:tr w14:paraId="5ABEC2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05" w:type="dxa"/>
          </w:tcPr>
          <w:p w14:paraId="48E49D83">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58</w:t>
            </w:r>
          </w:p>
        </w:tc>
        <w:tc>
          <w:tcPr>
            <w:tcW w:w="750" w:type="dxa"/>
          </w:tcPr>
          <w:p w14:paraId="7799D9FD">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MR</w:t>
            </w:r>
          </w:p>
        </w:tc>
        <w:tc>
          <w:tcPr>
            <w:tcW w:w="1530" w:type="dxa"/>
          </w:tcPr>
          <w:p w14:paraId="36CFCD90">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头部</w:t>
            </w:r>
          </w:p>
        </w:tc>
        <w:tc>
          <w:tcPr>
            <w:tcW w:w="2580" w:type="dxa"/>
          </w:tcPr>
          <w:p w14:paraId="144087BF">
            <w:pPr>
              <w:pStyle w:val="11"/>
              <w:spacing w:before="0" w:line="400" w:lineRule="exact"/>
              <w:ind w:left="0"/>
              <w:rPr>
                <w:rFonts w:ascii="Times" w:hAnsi="Times" w:eastAsia="仿宋_GB2312" w:cs="仿宋_GB2312"/>
                <w:spacing w:val="-2"/>
                <w:sz w:val="24"/>
              </w:rPr>
            </w:pPr>
            <w:r>
              <w:rPr>
                <w:rFonts w:hint="eastAsia" w:ascii="Times" w:hAnsi="Times" w:eastAsia="仿宋_GB2312" w:cs="仿宋_GB2312"/>
                <w:spacing w:val="-21"/>
                <w:sz w:val="24"/>
              </w:rPr>
              <w:t xml:space="preserve">颅脑 </w:t>
            </w:r>
            <w:r>
              <w:rPr>
                <w:rFonts w:hint="eastAsia" w:ascii="Times" w:hAnsi="Times" w:eastAsia="仿宋_GB2312" w:cs="仿宋_GB2312"/>
                <w:sz w:val="24"/>
              </w:rPr>
              <w:t>MR</w:t>
            </w:r>
            <w:r>
              <w:rPr>
                <w:rFonts w:hint="eastAsia" w:ascii="Times" w:hAnsi="Times" w:eastAsia="仿宋_GB2312" w:cs="仿宋_GB2312"/>
                <w:spacing w:val="-5"/>
                <w:sz w:val="24"/>
              </w:rPr>
              <w:t>平扫</w:t>
            </w:r>
          </w:p>
        </w:tc>
        <w:tc>
          <w:tcPr>
            <w:tcW w:w="3450" w:type="dxa"/>
          </w:tcPr>
          <w:p w14:paraId="6A90BDF4">
            <w:pPr>
              <w:pStyle w:val="11"/>
              <w:spacing w:before="0" w:line="400" w:lineRule="exact"/>
              <w:ind w:left="0"/>
              <w:rPr>
                <w:rFonts w:ascii="Times" w:hAnsi="Times" w:eastAsia="仿宋_GB2312" w:cs="仿宋_GB2312"/>
                <w:spacing w:val="-2"/>
                <w:sz w:val="24"/>
              </w:rPr>
            </w:pPr>
            <w:r>
              <w:rPr>
                <w:rFonts w:hint="eastAsia" w:ascii="Times" w:hAnsi="Times" w:eastAsia="仿宋_GB2312" w:cs="仿宋_GB2312"/>
                <w:spacing w:val="-2"/>
                <w:sz w:val="24"/>
              </w:rPr>
              <w:t>颅脑磁共振普通扫描</w:t>
            </w:r>
          </w:p>
        </w:tc>
      </w:tr>
      <w:tr w14:paraId="08E8D6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05" w:type="dxa"/>
          </w:tcPr>
          <w:p w14:paraId="0E648576">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59</w:t>
            </w:r>
          </w:p>
        </w:tc>
        <w:tc>
          <w:tcPr>
            <w:tcW w:w="750" w:type="dxa"/>
          </w:tcPr>
          <w:p w14:paraId="02A68E57">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MR</w:t>
            </w:r>
          </w:p>
        </w:tc>
        <w:tc>
          <w:tcPr>
            <w:tcW w:w="1530" w:type="dxa"/>
          </w:tcPr>
          <w:p w14:paraId="72C1BBF6">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头部</w:t>
            </w:r>
          </w:p>
        </w:tc>
        <w:tc>
          <w:tcPr>
            <w:tcW w:w="2580" w:type="dxa"/>
          </w:tcPr>
          <w:p w14:paraId="70DCAA57">
            <w:pPr>
              <w:pStyle w:val="11"/>
              <w:spacing w:before="0" w:line="400" w:lineRule="exact"/>
              <w:ind w:left="0"/>
              <w:rPr>
                <w:rFonts w:ascii="Times" w:hAnsi="Times" w:eastAsia="仿宋_GB2312" w:cs="仿宋_GB2312"/>
                <w:spacing w:val="-2"/>
                <w:sz w:val="24"/>
              </w:rPr>
            </w:pPr>
            <w:r>
              <w:rPr>
                <w:rFonts w:hint="eastAsia" w:ascii="Times" w:hAnsi="Times" w:eastAsia="仿宋_GB2312" w:cs="仿宋_GB2312"/>
                <w:spacing w:val="-21"/>
                <w:sz w:val="24"/>
              </w:rPr>
              <w:t xml:space="preserve">鞍区 </w:t>
            </w:r>
            <w:r>
              <w:rPr>
                <w:rFonts w:hint="eastAsia" w:ascii="Times" w:hAnsi="Times" w:eastAsia="仿宋_GB2312" w:cs="仿宋_GB2312"/>
                <w:sz w:val="24"/>
              </w:rPr>
              <w:t>MR</w:t>
            </w:r>
            <w:r>
              <w:rPr>
                <w:rFonts w:hint="eastAsia" w:ascii="Times" w:hAnsi="Times" w:eastAsia="仿宋_GB2312" w:cs="仿宋_GB2312"/>
                <w:spacing w:val="-5"/>
                <w:sz w:val="24"/>
              </w:rPr>
              <w:t>平扫</w:t>
            </w:r>
          </w:p>
        </w:tc>
        <w:tc>
          <w:tcPr>
            <w:tcW w:w="3450" w:type="dxa"/>
          </w:tcPr>
          <w:p w14:paraId="1A07B20C">
            <w:pPr>
              <w:pStyle w:val="11"/>
              <w:spacing w:before="0" w:line="400" w:lineRule="exact"/>
              <w:ind w:left="0"/>
              <w:rPr>
                <w:rFonts w:ascii="Times" w:hAnsi="Times" w:eastAsia="仿宋_GB2312" w:cs="仿宋_GB2312"/>
                <w:spacing w:val="-2"/>
                <w:sz w:val="24"/>
              </w:rPr>
            </w:pPr>
            <w:r>
              <w:rPr>
                <w:rFonts w:hint="eastAsia" w:ascii="Times" w:hAnsi="Times" w:eastAsia="仿宋_GB2312" w:cs="仿宋_GB2312"/>
                <w:spacing w:val="-2"/>
                <w:sz w:val="24"/>
              </w:rPr>
              <w:t>鞍区磁共振普通扫描</w:t>
            </w:r>
          </w:p>
        </w:tc>
      </w:tr>
      <w:tr w14:paraId="68A80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05" w:type="dxa"/>
          </w:tcPr>
          <w:p w14:paraId="44839AFF">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60</w:t>
            </w:r>
          </w:p>
        </w:tc>
        <w:tc>
          <w:tcPr>
            <w:tcW w:w="750" w:type="dxa"/>
          </w:tcPr>
          <w:p w14:paraId="3B6CA4BD">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MR</w:t>
            </w:r>
          </w:p>
        </w:tc>
        <w:tc>
          <w:tcPr>
            <w:tcW w:w="1530" w:type="dxa"/>
          </w:tcPr>
          <w:p w14:paraId="6B82DC40">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脊柱</w:t>
            </w:r>
          </w:p>
        </w:tc>
        <w:tc>
          <w:tcPr>
            <w:tcW w:w="2580" w:type="dxa"/>
          </w:tcPr>
          <w:p w14:paraId="01566EA9">
            <w:pPr>
              <w:pStyle w:val="11"/>
              <w:spacing w:before="0" w:line="400" w:lineRule="exact"/>
              <w:ind w:left="0"/>
              <w:rPr>
                <w:rFonts w:ascii="Times" w:hAnsi="Times" w:eastAsia="仿宋_GB2312" w:cs="仿宋_GB2312"/>
                <w:spacing w:val="-2"/>
                <w:sz w:val="24"/>
              </w:rPr>
            </w:pPr>
            <w:r>
              <w:rPr>
                <w:rFonts w:hint="eastAsia" w:ascii="Times" w:hAnsi="Times" w:eastAsia="仿宋_GB2312" w:cs="仿宋_GB2312"/>
                <w:spacing w:val="-21"/>
                <w:sz w:val="24"/>
              </w:rPr>
              <w:t xml:space="preserve">颈椎 </w:t>
            </w:r>
            <w:r>
              <w:rPr>
                <w:rFonts w:hint="eastAsia" w:ascii="Times" w:hAnsi="Times" w:eastAsia="仿宋_GB2312" w:cs="仿宋_GB2312"/>
                <w:sz w:val="24"/>
              </w:rPr>
              <w:t>MR</w:t>
            </w:r>
            <w:r>
              <w:rPr>
                <w:rFonts w:hint="eastAsia" w:ascii="Times" w:hAnsi="Times" w:eastAsia="仿宋_GB2312" w:cs="仿宋_GB2312"/>
                <w:spacing w:val="-5"/>
                <w:sz w:val="24"/>
              </w:rPr>
              <w:t>平扫</w:t>
            </w:r>
          </w:p>
        </w:tc>
        <w:tc>
          <w:tcPr>
            <w:tcW w:w="3450" w:type="dxa"/>
          </w:tcPr>
          <w:p w14:paraId="2F0A5AAB">
            <w:pPr>
              <w:pStyle w:val="11"/>
              <w:spacing w:before="0" w:line="400" w:lineRule="exact"/>
              <w:ind w:left="0"/>
              <w:rPr>
                <w:rFonts w:ascii="Times" w:hAnsi="Times" w:eastAsia="仿宋_GB2312" w:cs="仿宋_GB2312"/>
                <w:spacing w:val="-2"/>
                <w:sz w:val="24"/>
              </w:rPr>
            </w:pPr>
            <w:r>
              <w:rPr>
                <w:rFonts w:hint="eastAsia" w:ascii="Times" w:hAnsi="Times" w:eastAsia="仿宋_GB2312" w:cs="仿宋_GB2312"/>
                <w:spacing w:val="-2"/>
                <w:sz w:val="24"/>
              </w:rPr>
              <w:t>颈椎磁共振普通扫描</w:t>
            </w:r>
          </w:p>
        </w:tc>
      </w:tr>
      <w:tr w14:paraId="77B12D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05" w:type="dxa"/>
          </w:tcPr>
          <w:p w14:paraId="5EE9D881">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61</w:t>
            </w:r>
          </w:p>
        </w:tc>
        <w:tc>
          <w:tcPr>
            <w:tcW w:w="750" w:type="dxa"/>
          </w:tcPr>
          <w:p w14:paraId="6C9526BB">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MR</w:t>
            </w:r>
          </w:p>
        </w:tc>
        <w:tc>
          <w:tcPr>
            <w:tcW w:w="1530" w:type="dxa"/>
          </w:tcPr>
          <w:p w14:paraId="1F5D0ACF">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脊柱</w:t>
            </w:r>
          </w:p>
        </w:tc>
        <w:tc>
          <w:tcPr>
            <w:tcW w:w="2580" w:type="dxa"/>
          </w:tcPr>
          <w:p w14:paraId="492A7774">
            <w:pPr>
              <w:pStyle w:val="11"/>
              <w:spacing w:before="0" w:line="400" w:lineRule="exact"/>
              <w:ind w:left="0"/>
              <w:rPr>
                <w:rFonts w:ascii="Times" w:hAnsi="Times" w:eastAsia="仿宋_GB2312" w:cs="仿宋_GB2312"/>
                <w:spacing w:val="-21"/>
                <w:sz w:val="24"/>
              </w:rPr>
            </w:pPr>
            <w:r>
              <w:rPr>
                <w:rFonts w:hint="eastAsia" w:ascii="Times" w:hAnsi="Times" w:eastAsia="仿宋_GB2312" w:cs="仿宋_GB2312"/>
                <w:spacing w:val="-21"/>
                <w:sz w:val="24"/>
              </w:rPr>
              <w:t xml:space="preserve">胸椎 </w:t>
            </w:r>
            <w:r>
              <w:rPr>
                <w:rFonts w:hint="eastAsia" w:ascii="Times" w:hAnsi="Times" w:eastAsia="仿宋_GB2312" w:cs="仿宋_GB2312"/>
                <w:sz w:val="24"/>
              </w:rPr>
              <w:t>MR</w:t>
            </w:r>
            <w:r>
              <w:rPr>
                <w:rFonts w:hint="eastAsia" w:ascii="Times" w:hAnsi="Times" w:eastAsia="仿宋_GB2312" w:cs="仿宋_GB2312"/>
                <w:spacing w:val="-5"/>
                <w:sz w:val="24"/>
              </w:rPr>
              <w:t>平扫</w:t>
            </w:r>
          </w:p>
        </w:tc>
        <w:tc>
          <w:tcPr>
            <w:tcW w:w="3450" w:type="dxa"/>
          </w:tcPr>
          <w:p w14:paraId="07900AA9">
            <w:pPr>
              <w:pStyle w:val="11"/>
              <w:spacing w:before="0" w:line="400" w:lineRule="exact"/>
              <w:ind w:left="0"/>
              <w:rPr>
                <w:rFonts w:ascii="Times" w:hAnsi="Times" w:eastAsia="仿宋_GB2312" w:cs="仿宋_GB2312"/>
                <w:spacing w:val="-2"/>
                <w:sz w:val="24"/>
              </w:rPr>
            </w:pPr>
            <w:r>
              <w:rPr>
                <w:rFonts w:hint="eastAsia" w:ascii="Times" w:hAnsi="Times" w:eastAsia="仿宋_GB2312" w:cs="仿宋_GB2312"/>
                <w:spacing w:val="-2"/>
                <w:sz w:val="24"/>
              </w:rPr>
              <w:t>胸椎磁共振普通扫描</w:t>
            </w:r>
          </w:p>
        </w:tc>
      </w:tr>
      <w:tr w14:paraId="4746E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05" w:type="dxa"/>
          </w:tcPr>
          <w:p w14:paraId="629A2277">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62</w:t>
            </w:r>
          </w:p>
        </w:tc>
        <w:tc>
          <w:tcPr>
            <w:tcW w:w="750" w:type="dxa"/>
          </w:tcPr>
          <w:p w14:paraId="55E47E5E">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MR</w:t>
            </w:r>
          </w:p>
        </w:tc>
        <w:tc>
          <w:tcPr>
            <w:tcW w:w="1530" w:type="dxa"/>
          </w:tcPr>
          <w:p w14:paraId="49738130">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脊柱</w:t>
            </w:r>
          </w:p>
        </w:tc>
        <w:tc>
          <w:tcPr>
            <w:tcW w:w="2580" w:type="dxa"/>
          </w:tcPr>
          <w:p w14:paraId="76041916">
            <w:pPr>
              <w:pStyle w:val="11"/>
              <w:spacing w:before="0" w:line="400" w:lineRule="exact"/>
              <w:ind w:left="0"/>
              <w:rPr>
                <w:rFonts w:ascii="Times" w:hAnsi="Times" w:eastAsia="仿宋_GB2312" w:cs="仿宋_GB2312"/>
                <w:spacing w:val="-21"/>
                <w:sz w:val="24"/>
              </w:rPr>
            </w:pPr>
            <w:r>
              <w:rPr>
                <w:rFonts w:hint="eastAsia" w:ascii="Times" w:hAnsi="Times" w:eastAsia="仿宋_GB2312" w:cs="仿宋_GB2312"/>
                <w:spacing w:val="-21"/>
                <w:sz w:val="24"/>
              </w:rPr>
              <w:t xml:space="preserve">腰椎 </w:t>
            </w:r>
            <w:r>
              <w:rPr>
                <w:rFonts w:hint="eastAsia" w:ascii="Times" w:hAnsi="Times" w:eastAsia="仿宋_GB2312" w:cs="仿宋_GB2312"/>
                <w:sz w:val="24"/>
              </w:rPr>
              <w:t>MR</w:t>
            </w:r>
            <w:r>
              <w:rPr>
                <w:rFonts w:hint="eastAsia" w:ascii="Times" w:hAnsi="Times" w:eastAsia="仿宋_GB2312" w:cs="仿宋_GB2312"/>
                <w:spacing w:val="-5"/>
                <w:sz w:val="24"/>
              </w:rPr>
              <w:t>平扫</w:t>
            </w:r>
          </w:p>
        </w:tc>
        <w:tc>
          <w:tcPr>
            <w:tcW w:w="3450" w:type="dxa"/>
          </w:tcPr>
          <w:p w14:paraId="48D2107E">
            <w:pPr>
              <w:pStyle w:val="11"/>
              <w:spacing w:before="0" w:line="400" w:lineRule="exact"/>
              <w:ind w:left="0"/>
              <w:rPr>
                <w:rFonts w:ascii="Times" w:hAnsi="Times" w:eastAsia="仿宋_GB2312" w:cs="仿宋_GB2312"/>
                <w:spacing w:val="-2"/>
                <w:sz w:val="24"/>
              </w:rPr>
            </w:pPr>
            <w:r>
              <w:rPr>
                <w:rFonts w:hint="eastAsia" w:ascii="Times" w:hAnsi="Times" w:eastAsia="仿宋_GB2312" w:cs="仿宋_GB2312"/>
                <w:spacing w:val="-2"/>
                <w:sz w:val="24"/>
              </w:rPr>
              <w:t>腰椎磁共振普通扫描</w:t>
            </w:r>
          </w:p>
        </w:tc>
      </w:tr>
      <w:tr w14:paraId="5CAE3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05" w:type="dxa"/>
          </w:tcPr>
          <w:p w14:paraId="71F37AB8">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63</w:t>
            </w:r>
          </w:p>
        </w:tc>
        <w:tc>
          <w:tcPr>
            <w:tcW w:w="750" w:type="dxa"/>
          </w:tcPr>
          <w:p w14:paraId="4630112A">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MR</w:t>
            </w:r>
          </w:p>
        </w:tc>
        <w:tc>
          <w:tcPr>
            <w:tcW w:w="1530" w:type="dxa"/>
          </w:tcPr>
          <w:p w14:paraId="7160B03E">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3"/>
                <w:sz w:val="24"/>
              </w:rPr>
              <w:t>下肢关节</w:t>
            </w:r>
          </w:p>
        </w:tc>
        <w:tc>
          <w:tcPr>
            <w:tcW w:w="2580" w:type="dxa"/>
          </w:tcPr>
          <w:p w14:paraId="0F8DBFD9">
            <w:pPr>
              <w:pStyle w:val="11"/>
              <w:spacing w:before="0" w:line="400" w:lineRule="exact"/>
              <w:ind w:left="0"/>
              <w:rPr>
                <w:rFonts w:ascii="Times" w:hAnsi="Times" w:eastAsia="仿宋_GB2312" w:cs="仿宋_GB2312"/>
                <w:spacing w:val="-21"/>
                <w:sz w:val="24"/>
              </w:rPr>
            </w:pPr>
            <w:r>
              <w:rPr>
                <w:rFonts w:hint="eastAsia" w:ascii="Times" w:hAnsi="Times" w:eastAsia="仿宋_GB2312" w:cs="仿宋_GB2312"/>
                <w:spacing w:val="-11"/>
                <w:sz w:val="24"/>
              </w:rPr>
              <w:t xml:space="preserve">双侧髋关节 </w:t>
            </w:r>
            <w:r>
              <w:rPr>
                <w:rFonts w:hint="eastAsia" w:ascii="Times" w:hAnsi="Times" w:eastAsia="仿宋_GB2312" w:cs="仿宋_GB2312"/>
                <w:sz w:val="24"/>
              </w:rPr>
              <w:t>MR</w:t>
            </w:r>
            <w:r>
              <w:rPr>
                <w:rFonts w:hint="eastAsia" w:ascii="Times" w:hAnsi="Times" w:eastAsia="仿宋_GB2312" w:cs="仿宋_GB2312"/>
                <w:spacing w:val="-5"/>
                <w:sz w:val="24"/>
              </w:rPr>
              <w:t>平扫</w:t>
            </w:r>
          </w:p>
        </w:tc>
        <w:tc>
          <w:tcPr>
            <w:tcW w:w="3450" w:type="dxa"/>
          </w:tcPr>
          <w:p w14:paraId="74C58199">
            <w:pPr>
              <w:pStyle w:val="11"/>
              <w:spacing w:before="0" w:line="400" w:lineRule="exact"/>
              <w:ind w:left="0"/>
              <w:rPr>
                <w:rFonts w:ascii="Times" w:hAnsi="Times" w:eastAsia="仿宋_GB2312" w:cs="仿宋_GB2312"/>
                <w:spacing w:val="-2"/>
                <w:sz w:val="24"/>
              </w:rPr>
            </w:pPr>
            <w:r>
              <w:rPr>
                <w:rFonts w:hint="eastAsia" w:ascii="Times" w:hAnsi="Times" w:eastAsia="仿宋_GB2312" w:cs="仿宋_GB2312"/>
                <w:spacing w:val="-1"/>
                <w:sz w:val="24"/>
              </w:rPr>
              <w:t>双髋关节磁共振普通扫描</w:t>
            </w:r>
          </w:p>
        </w:tc>
      </w:tr>
      <w:tr w14:paraId="03DEBE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05" w:type="dxa"/>
          </w:tcPr>
          <w:p w14:paraId="2E0F4C89">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64</w:t>
            </w:r>
          </w:p>
        </w:tc>
        <w:tc>
          <w:tcPr>
            <w:tcW w:w="750" w:type="dxa"/>
          </w:tcPr>
          <w:p w14:paraId="674E8CED">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MR</w:t>
            </w:r>
          </w:p>
        </w:tc>
        <w:tc>
          <w:tcPr>
            <w:tcW w:w="1530" w:type="dxa"/>
          </w:tcPr>
          <w:p w14:paraId="203D38CC">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3"/>
                <w:sz w:val="24"/>
              </w:rPr>
              <w:t>下肢关节</w:t>
            </w:r>
          </w:p>
        </w:tc>
        <w:tc>
          <w:tcPr>
            <w:tcW w:w="2580" w:type="dxa"/>
          </w:tcPr>
          <w:p w14:paraId="32DCF60F">
            <w:pPr>
              <w:pStyle w:val="11"/>
              <w:spacing w:before="0" w:line="400" w:lineRule="exact"/>
              <w:ind w:left="0"/>
              <w:rPr>
                <w:rFonts w:ascii="Times" w:hAnsi="Times" w:eastAsia="仿宋_GB2312" w:cs="仿宋_GB2312"/>
                <w:spacing w:val="-21"/>
                <w:sz w:val="24"/>
              </w:rPr>
            </w:pPr>
            <w:r>
              <w:rPr>
                <w:rFonts w:hint="eastAsia" w:ascii="Times" w:hAnsi="Times" w:eastAsia="仿宋_GB2312" w:cs="仿宋_GB2312"/>
                <w:spacing w:val="-11"/>
                <w:sz w:val="24"/>
              </w:rPr>
              <w:t xml:space="preserve">左侧膝关节 </w:t>
            </w:r>
            <w:r>
              <w:rPr>
                <w:rFonts w:hint="eastAsia" w:ascii="Times" w:hAnsi="Times" w:eastAsia="仿宋_GB2312" w:cs="仿宋_GB2312"/>
                <w:sz w:val="24"/>
              </w:rPr>
              <w:t>MR</w:t>
            </w:r>
            <w:r>
              <w:rPr>
                <w:rFonts w:hint="eastAsia" w:ascii="Times" w:hAnsi="Times" w:eastAsia="仿宋_GB2312" w:cs="仿宋_GB2312"/>
                <w:spacing w:val="-5"/>
                <w:sz w:val="24"/>
              </w:rPr>
              <w:t>平扫</w:t>
            </w:r>
          </w:p>
        </w:tc>
        <w:tc>
          <w:tcPr>
            <w:tcW w:w="3450" w:type="dxa"/>
          </w:tcPr>
          <w:p w14:paraId="5E97A637">
            <w:pPr>
              <w:pStyle w:val="11"/>
              <w:spacing w:before="0" w:line="400" w:lineRule="exact"/>
              <w:ind w:left="0"/>
              <w:rPr>
                <w:rFonts w:ascii="Times" w:hAnsi="Times" w:eastAsia="仿宋_GB2312" w:cs="仿宋_GB2312"/>
                <w:spacing w:val="-2"/>
                <w:sz w:val="24"/>
              </w:rPr>
            </w:pPr>
            <w:r>
              <w:rPr>
                <w:rFonts w:hint="eastAsia" w:ascii="Times" w:hAnsi="Times" w:eastAsia="仿宋_GB2312" w:cs="仿宋_GB2312"/>
                <w:spacing w:val="-1"/>
                <w:sz w:val="24"/>
              </w:rPr>
              <w:t>左侧膝关节磁共振普通扫描</w:t>
            </w:r>
          </w:p>
        </w:tc>
      </w:tr>
      <w:tr w14:paraId="3AE09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05" w:type="dxa"/>
          </w:tcPr>
          <w:p w14:paraId="5ECB20EC">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65</w:t>
            </w:r>
          </w:p>
        </w:tc>
        <w:tc>
          <w:tcPr>
            <w:tcW w:w="750" w:type="dxa"/>
          </w:tcPr>
          <w:p w14:paraId="3A09231B">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MR</w:t>
            </w:r>
          </w:p>
        </w:tc>
        <w:tc>
          <w:tcPr>
            <w:tcW w:w="1530" w:type="dxa"/>
          </w:tcPr>
          <w:p w14:paraId="0FF6CA8D">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3"/>
                <w:sz w:val="24"/>
              </w:rPr>
              <w:t>下肢关节</w:t>
            </w:r>
          </w:p>
        </w:tc>
        <w:tc>
          <w:tcPr>
            <w:tcW w:w="2580" w:type="dxa"/>
          </w:tcPr>
          <w:p w14:paraId="1A221BF4">
            <w:pPr>
              <w:pStyle w:val="11"/>
              <w:spacing w:before="0" w:line="400" w:lineRule="exact"/>
              <w:ind w:left="0"/>
              <w:rPr>
                <w:rFonts w:ascii="Times" w:hAnsi="Times" w:eastAsia="仿宋_GB2312" w:cs="仿宋_GB2312"/>
                <w:spacing w:val="-21"/>
                <w:sz w:val="24"/>
              </w:rPr>
            </w:pPr>
            <w:r>
              <w:rPr>
                <w:rFonts w:hint="eastAsia" w:ascii="Times" w:hAnsi="Times" w:eastAsia="仿宋_GB2312" w:cs="仿宋_GB2312"/>
                <w:spacing w:val="-11"/>
                <w:sz w:val="24"/>
              </w:rPr>
              <w:t xml:space="preserve">右侧膝关节 </w:t>
            </w:r>
            <w:r>
              <w:rPr>
                <w:rFonts w:hint="eastAsia" w:ascii="Times" w:hAnsi="Times" w:eastAsia="仿宋_GB2312" w:cs="仿宋_GB2312"/>
                <w:sz w:val="24"/>
              </w:rPr>
              <w:t>MR</w:t>
            </w:r>
            <w:r>
              <w:rPr>
                <w:rFonts w:hint="eastAsia" w:ascii="Times" w:hAnsi="Times" w:eastAsia="仿宋_GB2312" w:cs="仿宋_GB2312"/>
                <w:spacing w:val="-5"/>
                <w:sz w:val="24"/>
              </w:rPr>
              <w:t>平扫</w:t>
            </w:r>
          </w:p>
        </w:tc>
        <w:tc>
          <w:tcPr>
            <w:tcW w:w="3450" w:type="dxa"/>
          </w:tcPr>
          <w:p w14:paraId="2A6AFED2">
            <w:pPr>
              <w:pStyle w:val="11"/>
              <w:spacing w:before="0" w:line="400" w:lineRule="exact"/>
              <w:ind w:left="0"/>
              <w:rPr>
                <w:rFonts w:ascii="Times" w:hAnsi="Times" w:eastAsia="仿宋_GB2312" w:cs="仿宋_GB2312"/>
                <w:spacing w:val="-2"/>
                <w:sz w:val="24"/>
              </w:rPr>
            </w:pPr>
            <w:r>
              <w:rPr>
                <w:rFonts w:hint="eastAsia" w:ascii="Times" w:hAnsi="Times" w:eastAsia="仿宋_GB2312" w:cs="仿宋_GB2312"/>
                <w:spacing w:val="-1"/>
                <w:sz w:val="24"/>
              </w:rPr>
              <w:t>右侧膝关节磁共振普通扫描</w:t>
            </w:r>
          </w:p>
        </w:tc>
      </w:tr>
      <w:tr w14:paraId="3C855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05" w:type="dxa"/>
          </w:tcPr>
          <w:p w14:paraId="6BBFB129">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66</w:t>
            </w:r>
          </w:p>
        </w:tc>
        <w:tc>
          <w:tcPr>
            <w:tcW w:w="750" w:type="dxa"/>
          </w:tcPr>
          <w:p w14:paraId="7E3554ED">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MR</w:t>
            </w:r>
          </w:p>
        </w:tc>
        <w:tc>
          <w:tcPr>
            <w:tcW w:w="1530" w:type="dxa"/>
          </w:tcPr>
          <w:p w14:paraId="6AD4F703">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3"/>
                <w:sz w:val="24"/>
              </w:rPr>
              <w:t>下肢关节</w:t>
            </w:r>
          </w:p>
        </w:tc>
        <w:tc>
          <w:tcPr>
            <w:tcW w:w="2580" w:type="dxa"/>
          </w:tcPr>
          <w:p w14:paraId="3B4BF97C">
            <w:pPr>
              <w:pStyle w:val="11"/>
              <w:spacing w:before="0" w:line="400" w:lineRule="exact"/>
              <w:ind w:left="0"/>
              <w:rPr>
                <w:rFonts w:ascii="Times" w:hAnsi="Times" w:eastAsia="仿宋_GB2312" w:cs="仿宋_GB2312"/>
                <w:spacing w:val="-21"/>
                <w:sz w:val="24"/>
              </w:rPr>
            </w:pPr>
            <w:r>
              <w:rPr>
                <w:rFonts w:hint="eastAsia" w:ascii="Times" w:hAnsi="Times" w:eastAsia="仿宋_GB2312" w:cs="仿宋_GB2312"/>
                <w:spacing w:val="-11"/>
                <w:sz w:val="24"/>
              </w:rPr>
              <w:t xml:space="preserve">左侧踝关节 </w:t>
            </w:r>
            <w:r>
              <w:rPr>
                <w:rFonts w:hint="eastAsia" w:ascii="Times" w:hAnsi="Times" w:eastAsia="仿宋_GB2312" w:cs="仿宋_GB2312"/>
                <w:sz w:val="24"/>
              </w:rPr>
              <w:t>MR</w:t>
            </w:r>
            <w:r>
              <w:rPr>
                <w:rFonts w:hint="eastAsia" w:ascii="Times" w:hAnsi="Times" w:eastAsia="仿宋_GB2312" w:cs="仿宋_GB2312"/>
                <w:spacing w:val="-5"/>
                <w:sz w:val="24"/>
              </w:rPr>
              <w:t>平扫</w:t>
            </w:r>
          </w:p>
        </w:tc>
        <w:tc>
          <w:tcPr>
            <w:tcW w:w="3450" w:type="dxa"/>
          </w:tcPr>
          <w:p w14:paraId="26D55336">
            <w:pPr>
              <w:pStyle w:val="11"/>
              <w:spacing w:before="0" w:line="400" w:lineRule="exact"/>
              <w:ind w:left="0"/>
              <w:rPr>
                <w:rFonts w:ascii="Times" w:hAnsi="Times" w:eastAsia="仿宋_GB2312" w:cs="仿宋_GB2312"/>
                <w:spacing w:val="-2"/>
                <w:sz w:val="24"/>
              </w:rPr>
            </w:pPr>
            <w:r>
              <w:rPr>
                <w:rFonts w:hint="eastAsia" w:ascii="Times" w:hAnsi="Times" w:eastAsia="仿宋_GB2312" w:cs="仿宋_GB2312"/>
                <w:spacing w:val="-1"/>
                <w:sz w:val="24"/>
              </w:rPr>
              <w:t>左侧踝关节磁共振普通扫描</w:t>
            </w:r>
          </w:p>
        </w:tc>
      </w:tr>
      <w:tr w14:paraId="59F5A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05" w:type="dxa"/>
          </w:tcPr>
          <w:p w14:paraId="507336DE">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67</w:t>
            </w:r>
          </w:p>
        </w:tc>
        <w:tc>
          <w:tcPr>
            <w:tcW w:w="750" w:type="dxa"/>
          </w:tcPr>
          <w:p w14:paraId="3D0E6132">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MR</w:t>
            </w:r>
          </w:p>
        </w:tc>
        <w:tc>
          <w:tcPr>
            <w:tcW w:w="1530" w:type="dxa"/>
          </w:tcPr>
          <w:p w14:paraId="0B562EF5">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3"/>
                <w:sz w:val="24"/>
              </w:rPr>
              <w:t>下肢关节</w:t>
            </w:r>
          </w:p>
        </w:tc>
        <w:tc>
          <w:tcPr>
            <w:tcW w:w="2580" w:type="dxa"/>
          </w:tcPr>
          <w:p w14:paraId="5D322AB9">
            <w:pPr>
              <w:pStyle w:val="11"/>
              <w:spacing w:before="0" w:line="400" w:lineRule="exact"/>
              <w:ind w:left="0"/>
              <w:rPr>
                <w:rFonts w:ascii="Times" w:hAnsi="Times" w:eastAsia="仿宋_GB2312" w:cs="仿宋_GB2312"/>
                <w:spacing w:val="-21"/>
                <w:sz w:val="24"/>
              </w:rPr>
            </w:pPr>
            <w:r>
              <w:rPr>
                <w:rFonts w:hint="eastAsia" w:ascii="Times" w:hAnsi="Times" w:eastAsia="仿宋_GB2312" w:cs="仿宋_GB2312"/>
                <w:spacing w:val="-11"/>
                <w:sz w:val="24"/>
              </w:rPr>
              <w:t xml:space="preserve">右侧踝关节 </w:t>
            </w:r>
            <w:r>
              <w:rPr>
                <w:rFonts w:hint="eastAsia" w:ascii="Times" w:hAnsi="Times" w:eastAsia="仿宋_GB2312" w:cs="仿宋_GB2312"/>
                <w:sz w:val="24"/>
              </w:rPr>
              <w:t>MR</w:t>
            </w:r>
            <w:r>
              <w:rPr>
                <w:rFonts w:hint="eastAsia" w:ascii="Times" w:hAnsi="Times" w:eastAsia="仿宋_GB2312" w:cs="仿宋_GB2312"/>
                <w:spacing w:val="-5"/>
                <w:sz w:val="24"/>
              </w:rPr>
              <w:t>平扫</w:t>
            </w:r>
          </w:p>
        </w:tc>
        <w:tc>
          <w:tcPr>
            <w:tcW w:w="3450" w:type="dxa"/>
          </w:tcPr>
          <w:p w14:paraId="14461249">
            <w:pPr>
              <w:pStyle w:val="11"/>
              <w:spacing w:before="0" w:line="400" w:lineRule="exact"/>
              <w:ind w:left="0"/>
              <w:rPr>
                <w:rFonts w:ascii="Times" w:hAnsi="Times" w:eastAsia="仿宋_GB2312" w:cs="仿宋_GB2312"/>
                <w:spacing w:val="-2"/>
                <w:sz w:val="24"/>
              </w:rPr>
            </w:pPr>
            <w:r>
              <w:rPr>
                <w:rFonts w:hint="eastAsia" w:ascii="Times" w:hAnsi="Times" w:eastAsia="仿宋_GB2312" w:cs="仿宋_GB2312"/>
                <w:spacing w:val="-1"/>
                <w:sz w:val="24"/>
              </w:rPr>
              <w:t>右侧踝关节磁共振普通扫描</w:t>
            </w:r>
          </w:p>
        </w:tc>
      </w:tr>
      <w:tr w14:paraId="213113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05" w:type="dxa"/>
          </w:tcPr>
          <w:p w14:paraId="5D4B1164">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68</w:t>
            </w:r>
          </w:p>
        </w:tc>
        <w:tc>
          <w:tcPr>
            <w:tcW w:w="750" w:type="dxa"/>
          </w:tcPr>
          <w:p w14:paraId="52C4A1DF">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MR</w:t>
            </w:r>
          </w:p>
        </w:tc>
        <w:tc>
          <w:tcPr>
            <w:tcW w:w="1530" w:type="dxa"/>
          </w:tcPr>
          <w:p w14:paraId="1F53A43A">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头部</w:t>
            </w:r>
          </w:p>
        </w:tc>
        <w:tc>
          <w:tcPr>
            <w:tcW w:w="2580" w:type="dxa"/>
          </w:tcPr>
          <w:p w14:paraId="296311F5">
            <w:pPr>
              <w:pStyle w:val="11"/>
              <w:spacing w:before="0" w:line="400" w:lineRule="exact"/>
              <w:ind w:left="0"/>
              <w:rPr>
                <w:rFonts w:ascii="Times" w:hAnsi="Times" w:eastAsia="仿宋_GB2312" w:cs="仿宋_GB2312"/>
                <w:spacing w:val="-21"/>
                <w:sz w:val="24"/>
              </w:rPr>
            </w:pPr>
            <w:r>
              <w:rPr>
                <w:rFonts w:hint="eastAsia" w:ascii="Times" w:hAnsi="Times" w:eastAsia="仿宋_GB2312" w:cs="仿宋_GB2312"/>
                <w:spacing w:val="-21"/>
                <w:sz w:val="24"/>
              </w:rPr>
              <w:t xml:space="preserve">头部 </w:t>
            </w:r>
            <w:r>
              <w:rPr>
                <w:rFonts w:hint="eastAsia" w:ascii="Times" w:hAnsi="Times" w:eastAsia="仿宋_GB2312" w:cs="仿宋_GB2312"/>
                <w:sz w:val="24"/>
              </w:rPr>
              <w:t>MR</w:t>
            </w:r>
            <w:r>
              <w:rPr>
                <w:rFonts w:hint="eastAsia" w:ascii="Times" w:hAnsi="Times" w:eastAsia="仿宋_GB2312" w:cs="仿宋_GB2312"/>
                <w:spacing w:val="-5"/>
                <w:sz w:val="24"/>
              </w:rPr>
              <w:t>增强</w:t>
            </w:r>
          </w:p>
        </w:tc>
        <w:tc>
          <w:tcPr>
            <w:tcW w:w="3450" w:type="dxa"/>
          </w:tcPr>
          <w:p w14:paraId="1664DB6F">
            <w:pPr>
              <w:pStyle w:val="11"/>
              <w:spacing w:before="0" w:line="400" w:lineRule="exact"/>
              <w:ind w:left="0"/>
              <w:rPr>
                <w:rFonts w:ascii="Times" w:hAnsi="Times" w:eastAsia="仿宋_GB2312" w:cs="仿宋_GB2312"/>
                <w:spacing w:val="-2"/>
                <w:sz w:val="24"/>
              </w:rPr>
            </w:pPr>
            <w:r>
              <w:rPr>
                <w:rFonts w:hint="eastAsia" w:ascii="Times" w:hAnsi="Times" w:eastAsia="仿宋_GB2312" w:cs="仿宋_GB2312"/>
                <w:spacing w:val="-1"/>
                <w:sz w:val="24"/>
              </w:rPr>
              <w:t>头部磁共振普通扫描加增强扫描</w:t>
            </w:r>
          </w:p>
        </w:tc>
      </w:tr>
      <w:tr w14:paraId="747D51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05" w:type="dxa"/>
          </w:tcPr>
          <w:p w14:paraId="460D98B7">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69</w:t>
            </w:r>
          </w:p>
        </w:tc>
        <w:tc>
          <w:tcPr>
            <w:tcW w:w="750" w:type="dxa"/>
          </w:tcPr>
          <w:p w14:paraId="7637ADBC">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MR</w:t>
            </w:r>
          </w:p>
        </w:tc>
        <w:tc>
          <w:tcPr>
            <w:tcW w:w="1530" w:type="dxa"/>
          </w:tcPr>
          <w:p w14:paraId="34D9F083">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脊柱</w:t>
            </w:r>
          </w:p>
        </w:tc>
        <w:tc>
          <w:tcPr>
            <w:tcW w:w="2580" w:type="dxa"/>
          </w:tcPr>
          <w:p w14:paraId="0E7A22A5">
            <w:pPr>
              <w:pStyle w:val="11"/>
              <w:spacing w:before="0" w:line="400" w:lineRule="exact"/>
              <w:ind w:left="0"/>
              <w:rPr>
                <w:rFonts w:ascii="Times" w:hAnsi="Times" w:eastAsia="仿宋_GB2312" w:cs="仿宋_GB2312"/>
                <w:spacing w:val="-21"/>
                <w:sz w:val="24"/>
              </w:rPr>
            </w:pPr>
            <w:r>
              <w:rPr>
                <w:rFonts w:hint="eastAsia" w:ascii="Times" w:hAnsi="Times" w:eastAsia="仿宋_GB2312" w:cs="仿宋_GB2312"/>
                <w:spacing w:val="-21"/>
                <w:sz w:val="24"/>
              </w:rPr>
              <w:t xml:space="preserve">颈椎 </w:t>
            </w:r>
            <w:r>
              <w:rPr>
                <w:rFonts w:hint="eastAsia" w:ascii="Times" w:hAnsi="Times" w:eastAsia="仿宋_GB2312" w:cs="仿宋_GB2312"/>
                <w:sz w:val="24"/>
              </w:rPr>
              <w:t>MR</w:t>
            </w:r>
            <w:r>
              <w:rPr>
                <w:rFonts w:hint="eastAsia" w:ascii="Times" w:hAnsi="Times" w:eastAsia="仿宋_GB2312" w:cs="仿宋_GB2312"/>
                <w:spacing w:val="-3"/>
                <w:sz w:val="24"/>
              </w:rPr>
              <w:t>增强扫描</w:t>
            </w:r>
          </w:p>
        </w:tc>
        <w:tc>
          <w:tcPr>
            <w:tcW w:w="3450" w:type="dxa"/>
          </w:tcPr>
          <w:p w14:paraId="672CAFD5">
            <w:pPr>
              <w:pStyle w:val="11"/>
              <w:spacing w:before="0" w:line="400" w:lineRule="exact"/>
              <w:ind w:left="0"/>
              <w:rPr>
                <w:rFonts w:ascii="Times" w:hAnsi="Times" w:eastAsia="仿宋_GB2312" w:cs="仿宋_GB2312"/>
                <w:spacing w:val="-2"/>
                <w:sz w:val="24"/>
              </w:rPr>
            </w:pPr>
            <w:r>
              <w:rPr>
                <w:rFonts w:hint="eastAsia" w:ascii="Times" w:hAnsi="Times" w:eastAsia="仿宋_GB2312" w:cs="仿宋_GB2312"/>
                <w:spacing w:val="-1"/>
                <w:sz w:val="24"/>
              </w:rPr>
              <w:t>颈椎磁共振普通扫描加增强扫描</w:t>
            </w:r>
          </w:p>
        </w:tc>
      </w:tr>
      <w:tr w14:paraId="7D8248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05" w:type="dxa"/>
          </w:tcPr>
          <w:p w14:paraId="3510F318">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70</w:t>
            </w:r>
          </w:p>
        </w:tc>
        <w:tc>
          <w:tcPr>
            <w:tcW w:w="750" w:type="dxa"/>
          </w:tcPr>
          <w:p w14:paraId="1463C1C7">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MR</w:t>
            </w:r>
          </w:p>
        </w:tc>
        <w:tc>
          <w:tcPr>
            <w:tcW w:w="1530" w:type="dxa"/>
          </w:tcPr>
          <w:p w14:paraId="75095BB0">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脊柱</w:t>
            </w:r>
          </w:p>
        </w:tc>
        <w:tc>
          <w:tcPr>
            <w:tcW w:w="2580" w:type="dxa"/>
          </w:tcPr>
          <w:p w14:paraId="46D6DA07">
            <w:pPr>
              <w:pStyle w:val="11"/>
              <w:spacing w:before="0" w:line="400" w:lineRule="exact"/>
              <w:ind w:left="0"/>
              <w:rPr>
                <w:rFonts w:ascii="Times" w:hAnsi="Times" w:eastAsia="仿宋_GB2312" w:cs="仿宋_GB2312"/>
                <w:spacing w:val="-21"/>
                <w:sz w:val="24"/>
              </w:rPr>
            </w:pPr>
            <w:r>
              <w:rPr>
                <w:rFonts w:hint="eastAsia" w:ascii="Times" w:hAnsi="Times" w:eastAsia="仿宋_GB2312" w:cs="仿宋_GB2312"/>
                <w:spacing w:val="-21"/>
                <w:sz w:val="24"/>
              </w:rPr>
              <w:t xml:space="preserve">胸椎 </w:t>
            </w:r>
            <w:r>
              <w:rPr>
                <w:rFonts w:hint="eastAsia" w:ascii="Times" w:hAnsi="Times" w:eastAsia="仿宋_GB2312" w:cs="仿宋_GB2312"/>
                <w:sz w:val="24"/>
              </w:rPr>
              <w:t>MR</w:t>
            </w:r>
            <w:r>
              <w:rPr>
                <w:rFonts w:hint="eastAsia" w:ascii="Times" w:hAnsi="Times" w:eastAsia="仿宋_GB2312" w:cs="仿宋_GB2312"/>
                <w:spacing w:val="-3"/>
                <w:sz w:val="24"/>
              </w:rPr>
              <w:t>增强扫描</w:t>
            </w:r>
          </w:p>
        </w:tc>
        <w:tc>
          <w:tcPr>
            <w:tcW w:w="3450" w:type="dxa"/>
          </w:tcPr>
          <w:p w14:paraId="1764FD59">
            <w:pPr>
              <w:pStyle w:val="11"/>
              <w:spacing w:before="0" w:line="400" w:lineRule="exact"/>
              <w:ind w:left="0"/>
              <w:rPr>
                <w:rFonts w:ascii="Times" w:hAnsi="Times" w:eastAsia="仿宋_GB2312" w:cs="仿宋_GB2312"/>
                <w:spacing w:val="-2"/>
                <w:sz w:val="24"/>
              </w:rPr>
            </w:pPr>
            <w:r>
              <w:rPr>
                <w:rFonts w:hint="eastAsia" w:ascii="Times" w:hAnsi="Times" w:eastAsia="仿宋_GB2312" w:cs="仿宋_GB2312"/>
                <w:spacing w:val="-1"/>
                <w:sz w:val="24"/>
              </w:rPr>
              <w:t>胸椎磁共振普通扫描加增强扫描</w:t>
            </w:r>
          </w:p>
        </w:tc>
      </w:tr>
      <w:tr w14:paraId="23FD4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05" w:type="dxa"/>
          </w:tcPr>
          <w:p w14:paraId="50904C8B">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71</w:t>
            </w:r>
          </w:p>
        </w:tc>
        <w:tc>
          <w:tcPr>
            <w:tcW w:w="750" w:type="dxa"/>
          </w:tcPr>
          <w:p w14:paraId="7AD8D840">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MR</w:t>
            </w:r>
          </w:p>
        </w:tc>
        <w:tc>
          <w:tcPr>
            <w:tcW w:w="1530" w:type="dxa"/>
          </w:tcPr>
          <w:p w14:paraId="4B97765F">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脊柱</w:t>
            </w:r>
          </w:p>
        </w:tc>
        <w:tc>
          <w:tcPr>
            <w:tcW w:w="2580" w:type="dxa"/>
          </w:tcPr>
          <w:p w14:paraId="047EB3B1">
            <w:pPr>
              <w:pStyle w:val="11"/>
              <w:spacing w:before="0" w:line="400" w:lineRule="exact"/>
              <w:ind w:left="0"/>
              <w:rPr>
                <w:rFonts w:ascii="Times" w:hAnsi="Times" w:eastAsia="仿宋_GB2312" w:cs="仿宋_GB2312"/>
                <w:spacing w:val="-21"/>
                <w:sz w:val="24"/>
              </w:rPr>
            </w:pPr>
            <w:r>
              <w:rPr>
                <w:rFonts w:hint="eastAsia" w:ascii="Times" w:hAnsi="Times" w:eastAsia="仿宋_GB2312" w:cs="仿宋_GB2312"/>
                <w:spacing w:val="-21"/>
                <w:sz w:val="24"/>
              </w:rPr>
              <w:t xml:space="preserve">腰椎 </w:t>
            </w:r>
            <w:r>
              <w:rPr>
                <w:rFonts w:hint="eastAsia" w:ascii="Times" w:hAnsi="Times" w:eastAsia="仿宋_GB2312" w:cs="仿宋_GB2312"/>
                <w:sz w:val="24"/>
              </w:rPr>
              <w:t>MR</w:t>
            </w:r>
            <w:r>
              <w:rPr>
                <w:rFonts w:hint="eastAsia" w:ascii="Times" w:hAnsi="Times" w:eastAsia="仿宋_GB2312" w:cs="仿宋_GB2312"/>
                <w:spacing w:val="-3"/>
                <w:sz w:val="24"/>
              </w:rPr>
              <w:t>增强扫描</w:t>
            </w:r>
          </w:p>
        </w:tc>
        <w:tc>
          <w:tcPr>
            <w:tcW w:w="3450" w:type="dxa"/>
          </w:tcPr>
          <w:p w14:paraId="22BA6783">
            <w:pPr>
              <w:pStyle w:val="11"/>
              <w:spacing w:before="0" w:line="400" w:lineRule="exact"/>
              <w:ind w:left="0"/>
              <w:rPr>
                <w:rFonts w:ascii="Times" w:hAnsi="Times" w:eastAsia="仿宋_GB2312" w:cs="仿宋_GB2312"/>
                <w:spacing w:val="-2"/>
                <w:sz w:val="24"/>
              </w:rPr>
            </w:pPr>
            <w:r>
              <w:rPr>
                <w:rFonts w:hint="eastAsia" w:ascii="Times" w:hAnsi="Times" w:eastAsia="仿宋_GB2312" w:cs="仿宋_GB2312"/>
                <w:spacing w:val="-1"/>
                <w:sz w:val="24"/>
              </w:rPr>
              <w:t>腰椎磁共振普通扫描加增强扫描</w:t>
            </w:r>
          </w:p>
        </w:tc>
      </w:tr>
      <w:tr w14:paraId="2D0558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05" w:type="dxa"/>
          </w:tcPr>
          <w:p w14:paraId="164198FA">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72</w:t>
            </w:r>
          </w:p>
        </w:tc>
        <w:tc>
          <w:tcPr>
            <w:tcW w:w="750" w:type="dxa"/>
          </w:tcPr>
          <w:p w14:paraId="4F3A400E">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MR</w:t>
            </w:r>
          </w:p>
        </w:tc>
        <w:tc>
          <w:tcPr>
            <w:tcW w:w="1530" w:type="dxa"/>
          </w:tcPr>
          <w:p w14:paraId="7095BF28">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3"/>
                <w:sz w:val="24"/>
              </w:rPr>
              <w:t>下肢关节</w:t>
            </w:r>
          </w:p>
        </w:tc>
        <w:tc>
          <w:tcPr>
            <w:tcW w:w="2580" w:type="dxa"/>
          </w:tcPr>
          <w:p w14:paraId="67D9AF34">
            <w:pPr>
              <w:pStyle w:val="11"/>
              <w:spacing w:before="0" w:line="400" w:lineRule="exact"/>
              <w:ind w:left="0"/>
              <w:rPr>
                <w:rFonts w:ascii="Times" w:hAnsi="Times" w:eastAsia="仿宋_GB2312" w:cs="仿宋_GB2312"/>
                <w:spacing w:val="-21"/>
                <w:sz w:val="24"/>
              </w:rPr>
            </w:pPr>
            <w:r>
              <w:rPr>
                <w:rFonts w:hint="eastAsia" w:ascii="Times" w:hAnsi="Times" w:eastAsia="仿宋_GB2312" w:cs="仿宋_GB2312"/>
                <w:spacing w:val="-11"/>
                <w:sz w:val="24"/>
              </w:rPr>
              <w:t xml:space="preserve">双侧髋关节 </w:t>
            </w:r>
            <w:r>
              <w:rPr>
                <w:rFonts w:hint="eastAsia" w:ascii="Times" w:hAnsi="Times" w:eastAsia="仿宋_GB2312" w:cs="仿宋_GB2312"/>
                <w:sz w:val="24"/>
              </w:rPr>
              <w:t>MR</w:t>
            </w:r>
            <w:r>
              <w:rPr>
                <w:rFonts w:hint="eastAsia" w:ascii="Times" w:hAnsi="Times" w:eastAsia="仿宋_GB2312" w:cs="仿宋_GB2312"/>
                <w:spacing w:val="-5"/>
                <w:sz w:val="24"/>
              </w:rPr>
              <w:t>增强</w:t>
            </w:r>
          </w:p>
        </w:tc>
        <w:tc>
          <w:tcPr>
            <w:tcW w:w="3450" w:type="dxa"/>
          </w:tcPr>
          <w:p w14:paraId="0ED44FD6">
            <w:pPr>
              <w:pStyle w:val="11"/>
              <w:spacing w:before="0" w:line="400" w:lineRule="exact"/>
              <w:ind w:left="0"/>
              <w:rPr>
                <w:rFonts w:ascii="Times" w:hAnsi="Times" w:eastAsia="仿宋_GB2312" w:cs="仿宋_GB2312"/>
                <w:spacing w:val="-2"/>
                <w:sz w:val="24"/>
              </w:rPr>
            </w:pPr>
            <w:r>
              <w:rPr>
                <w:rFonts w:hint="eastAsia" w:ascii="Times" w:hAnsi="Times" w:eastAsia="仿宋_GB2312" w:cs="仿宋_GB2312"/>
                <w:spacing w:val="-1"/>
                <w:sz w:val="24"/>
              </w:rPr>
              <w:t>双髋关节磁共振增强扫描</w:t>
            </w:r>
          </w:p>
        </w:tc>
      </w:tr>
      <w:tr w14:paraId="64446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05" w:type="dxa"/>
          </w:tcPr>
          <w:p w14:paraId="07581F0C">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73</w:t>
            </w:r>
          </w:p>
        </w:tc>
        <w:tc>
          <w:tcPr>
            <w:tcW w:w="750" w:type="dxa"/>
          </w:tcPr>
          <w:p w14:paraId="23F8D1C8">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MR</w:t>
            </w:r>
          </w:p>
        </w:tc>
        <w:tc>
          <w:tcPr>
            <w:tcW w:w="1530" w:type="dxa"/>
          </w:tcPr>
          <w:p w14:paraId="63B9C684">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3"/>
                <w:sz w:val="24"/>
              </w:rPr>
              <w:t>下肢关节</w:t>
            </w:r>
          </w:p>
        </w:tc>
        <w:tc>
          <w:tcPr>
            <w:tcW w:w="2580" w:type="dxa"/>
          </w:tcPr>
          <w:p w14:paraId="141822F5">
            <w:pPr>
              <w:pStyle w:val="11"/>
              <w:spacing w:before="0" w:line="400" w:lineRule="exact"/>
              <w:ind w:left="0"/>
              <w:rPr>
                <w:rFonts w:ascii="Times" w:hAnsi="Times" w:eastAsia="仿宋_GB2312" w:cs="仿宋_GB2312"/>
                <w:spacing w:val="-21"/>
                <w:sz w:val="24"/>
              </w:rPr>
            </w:pPr>
            <w:r>
              <w:rPr>
                <w:rFonts w:hint="eastAsia" w:ascii="Times" w:hAnsi="Times" w:eastAsia="仿宋_GB2312" w:cs="仿宋_GB2312"/>
                <w:spacing w:val="-11"/>
                <w:sz w:val="24"/>
              </w:rPr>
              <w:t xml:space="preserve">左侧膝关节 </w:t>
            </w:r>
            <w:r>
              <w:rPr>
                <w:rFonts w:hint="eastAsia" w:ascii="Times" w:hAnsi="Times" w:eastAsia="仿宋_GB2312" w:cs="仿宋_GB2312"/>
                <w:sz w:val="24"/>
              </w:rPr>
              <w:t>MR</w:t>
            </w:r>
            <w:r>
              <w:rPr>
                <w:rFonts w:hint="eastAsia" w:ascii="Times" w:hAnsi="Times" w:eastAsia="仿宋_GB2312" w:cs="仿宋_GB2312"/>
                <w:spacing w:val="-5"/>
                <w:sz w:val="24"/>
              </w:rPr>
              <w:t>增强</w:t>
            </w:r>
          </w:p>
        </w:tc>
        <w:tc>
          <w:tcPr>
            <w:tcW w:w="3450" w:type="dxa"/>
          </w:tcPr>
          <w:p w14:paraId="5C14D0BA">
            <w:pPr>
              <w:pStyle w:val="11"/>
              <w:spacing w:before="0" w:line="400" w:lineRule="exact"/>
              <w:ind w:left="0"/>
              <w:rPr>
                <w:rFonts w:ascii="Times" w:hAnsi="Times" w:eastAsia="仿宋_GB2312" w:cs="仿宋_GB2312"/>
                <w:spacing w:val="-2"/>
                <w:sz w:val="24"/>
              </w:rPr>
            </w:pPr>
            <w:r>
              <w:rPr>
                <w:rFonts w:hint="eastAsia" w:ascii="Times" w:hAnsi="Times" w:eastAsia="仿宋_GB2312" w:cs="仿宋_GB2312"/>
                <w:spacing w:val="-1"/>
                <w:sz w:val="24"/>
              </w:rPr>
              <w:t>左侧膝关节磁共振增强扫描</w:t>
            </w:r>
          </w:p>
        </w:tc>
      </w:tr>
      <w:tr w14:paraId="58601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05" w:type="dxa"/>
          </w:tcPr>
          <w:p w14:paraId="4B6EE097">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74</w:t>
            </w:r>
          </w:p>
        </w:tc>
        <w:tc>
          <w:tcPr>
            <w:tcW w:w="750" w:type="dxa"/>
          </w:tcPr>
          <w:p w14:paraId="433EFD60">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MR</w:t>
            </w:r>
          </w:p>
        </w:tc>
        <w:tc>
          <w:tcPr>
            <w:tcW w:w="1530" w:type="dxa"/>
          </w:tcPr>
          <w:p w14:paraId="40B1B1DC">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3"/>
                <w:sz w:val="24"/>
              </w:rPr>
              <w:t>下肢关节</w:t>
            </w:r>
          </w:p>
        </w:tc>
        <w:tc>
          <w:tcPr>
            <w:tcW w:w="2580" w:type="dxa"/>
          </w:tcPr>
          <w:p w14:paraId="0387E20B">
            <w:pPr>
              <w:pStyle w:val="11"/>
              <w:spacing w:before="0" w:line="400" w:lineRule="exact"/>
              <w:ind w:left="0"/>
              <w:rPr>
                <w:rFonts w:ascii="Times" w:hAnsi="Times" w:eastAsia="仿宋_GB2312" w:cs="仿宋_GB2312"/>
                <w:spacing w:val="-21"/>
                <w:sz w:val="24"/>
              </w:rPr>
            </w:pPr>
            <w:r>
              <w:rPr>
                <w:rFonts w:hint="eastAsia" w:ascii="Times" w:hAnsi="Times" w:eastAsia="仿宋_GB2312" w:cs="仿宋_GB2312"/>
                <w:spacing w:val="-11"/>
                <w:sz w:val="24"/>
              </w:rPr>
              <w:t xml:space="preserve">右侧膝关节 </w:t>
            </w:r>
            <w:r>
              <w:rPr>
                <w:rFonts w:hint="eastAsia" w:ascii="Times" w:hAnsi="Times" w:eastAsia="仿宋_GB2312" w:cs="仿宋_GB2312"/>
                <w:sz w:val="24"/>
              </w:rPr>
              <w:t>MR</w:t>
            </w:r>
            <w:r>
              <w:rPr>
                <w:rFonts w:hint="eastAsia" w:ascii="Times" w:hAnsi="Times" w:eastAsia="仿宋_GB2312" w:cs="仿宋_GB2312"/>
                <w:spacing w:val="-5"/>
                <w:sz w:val="24"/>
              </w:rPr>
              <w:t>增强</w:t>
            </w:r>
          </w:p>
        </w:tc>
        <w:tc>
          <w:tcPr>
            <w:tcW w:w="3450" w:type="dxa"/>
          </w:tcPr>
          <w:p w14:paraId="72C3E08A">
            <w:pPr>
              <w:pStyle w:val="11"/>
              <w:spacing w:before="0" w:line="400" w:lineRule="exact"/>
              <w:ind w:left="0"/>
              <w:rPr>
                <w:rFonts w:ascii="Times" w:hAnsi="Times" w:eastAsia="仿宋_GB2312" w:cs="仿宋_GB2312"/>
                <w:spacing w:val="-2"/>
                <w:sz w:val="24"/>
              </w:rPr>
            </w:pPr>
            <w:r>
              <w:rPr>
                <w:rFonts w:hint="eastAsia" w:ascii="Times" w:hAnsi="Times" w:eastAsia="仿宋_GB2312" w:cs="仿宋_GB2312"/>
                <w:spacing w:val="-1"/>
                <w:sz w:val="24"/>
              </w:rPr>
              <w:t>右侧膝关节磁共振增强扫描</w:t>
            </w:r>
          </w:p>
        </w:tc>
      </w:tr>
      <w:tr w14:paraId="567AC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05" w:type="dxa"/>
          </w:tcPr>
          <w:p w14:paraId="2293482C">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75</w:t>
            </w:r>
          </w:p>
        </w:tc>
        <w:tc>
          <w:tcPr>
            <w:tcW w:w="750" w:type="dxa"/>
          </w:tcPr>
          <w:p w14:paraId="051A2F63">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MR</w:t>
            </w:r>
          </w:p>
        </w:tc>
        <w:tc>
          <w:tcPr>
            <w:tcW w:w="1530" w:type="dxa"/>
          </w:tcPr>
          <w:p w14:paraId="650DD882">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3"/>
                <w:sz w:val="24"/>
              </w:rPr>
              <w:t>下肢关节</w:t>
            </w:r>
          </w:p>
        </w:tc>
        <w:tc>
          <w:tcPr>
            <w:tcW w:w="2580" w:type="dxa"/>
          </w:tcPr>
          <w:p w14:paraId="2BEC38D3">
            <w:pPr>
              <w:pStyle w:val="11"/>
              <w:spacing w:before="0" w:line="400" w:lineRule="exact"/>
              <w:ind w:left="0"/>
              <w:rPr>
                <w:rFonts w:ascii="Times" w:hAnsi="Times" w:eastAsia="仿宋_GB2312" w:cs="仿宋_GB2312"/>
                <w:spacing w:val="-21"/>
                <w:sz w:val="24"/>
              </w:rPr>
            </w:pPr>
            <w:r>
              <w:rPr>
                <w:rFonts w:hint="eastAsia" w:ascii="Times" w:hAnsi="Times" w:eastAsia="仿宋_GB2312" w:cs="仿宋_GB2312"/>
                <w:spacing w:val="-11"/>
                <w:sz w:val="24"/>
              </w:rPr>
              <w:t xml:space="preserve">左侧踝关节 </w:t>
            </w:r>
            <w:r>
              <w:rPr>
                <w:rFonts w:hint="eastAsia" w:ascii="Times" w:hAnsi="Times" w:eastAsia="仿宋_GB2312" w:cs="仿宋_GB2312"/>
                <w:sz w:val="24"/>
              </w:rPr>
              <w:t>MR</w:t>
            </w:r>
            <w:r>
              <w:rPr>
                <w:rFonts w:hint="eastAsia" w:ascii="Times" w:hAnsi="Times" w:eastAsia="仿宋_GB2312" w:cs="仿宋_GB2312"/>
                <w:spacing w:val="-5"/>
                <w:sz w:val="24"/>
              </w:rPr>
              <w:t>增强</w:t>
            </w:r>
          </w:p>
        </w:tc>
        <w:tc>
          <w:tcPr>
            <w:tcW w:w="3450" w:type="dxa"/>
          </w:tcPr>
          <w:p w14:paraId="33A55C41">
            <w:pPr>
              <w:pStyle w:val="11"/>
              <w:spacing w:before="0" w:line="400" w:lineRule="exact"/>
              <w:ind w:left="0"/>
              <w:rPr>
                <w:rFonts w:ascii="Times" w:hAnsi="Times" w:eastAsia="仿宋_GB2312" w:cs="仿宋_GB2312"/>
                <w:spacing w:val="-2"/>
                <w:sz w:val="24"/>
              </w:rPr>
            </w:pPr>
            <w:r>
              <w:rPr>
                <w:rFonts w:hint="eastAsia" w:ascii="Times" w:hAnsi="Times" w:eastAsia="仿宋_GB2312" w:cs="仿宋_GB2312"/>
                <w:spacing w:val="-1"/>
                <w:sz w:val="24"/>
              </w:rPr>
              <w:t>左侧踝关节磁共振增强扫描</w:t>
            </w:r>
          </w:p>
        </w:tc>
      </w:tr>
      <w:tr w14:paraId="129163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05" w:type="dxa"/>
          </w:tcPr>
          <w:p w14:paraId="6FBC9130">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76</w:t>
            </w:r>
          </w:p>
        </w:tc>
        <w:tc>
          <w:tcPr>
            <w:tcW w:w="750" w:type="dxa"/>
          </w:tcPr>
          <w:p w14:paraId="7772C1C9">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MR</w:t>
            </w:r>
          </w:p>
        </w:tc>
        <w:tc>
          <w:tcPr>
            <w:tcW w:w="1530" w:type="dxa"/>
          </w:tcPr>
          <w:p w14:paraId="73634F81">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3"/>
                <w:sz w:val="24"/>
              </w:rPr>
              <w:t>下肢关节</w:t>
            </w:r>
          </w:p>
        </w:tc>
        <w:tc>
          <w:tcPr>
            <w:tcW w:w="2580" w:type="dxa"/>
          </w:tcPr>
          <w:p w14:paraId="16F48062">
            <w:pPr>
              <w:pStyle w:val="11"/>
              <w:spacing w:before="0" w:line="400" w:lineRule="exact"/>
              <w:ind w:left="0"/>
              <w:rPr>
                <w:rFonts w:ascii="Times" w:hAnsi="Times" w:eastAsia="仿宋_GB2312" w:cs="仿宋_GB2312"/>
                <w:spacing w:val="-21"/>
                <w:sz w:val="24"/>
              </w:rPr>
            </w:pPr>
            <w:r>
              <w:rPr>
                <w:rFonts w:hint="eastAsia" w:ascii="Times" w:hAnsi="Times" w:eastAsia="仿宋_GB2312" w:cs="仿宋_GB2312"/>
                <w:spacing w:val="-11"/>
                <w:sz w:val="24"/>
              </w:rPr>
              <w:t xml:space="preserve">右侧踝关节 </w:t>
            </w:r>
            <w:r>
              <w:rPr>
                <w:rFonts w:hint="eastAsia" w:ascii="Times" w:hAnsi="Times" w:eastAsia="仿宋_GB2312" w:cs="仿宋_GB2312"/>
                <w:sz w:val="24"/>
              </w:rPr>
              <w:t>MR</w:t>
            </w:r>
            <w:r>
              <w:rPr>
                <w:rFonts w:hint="eastAsia" w:ascii="Times" w:hAnsi="Times" w:eastAsia="仿宋_GB2312" w:cs="仿宋_GB2312"/>
                <w:spacing w:val="-5"/>
                <w:sz w:val="24"/>
              </w:rPr>
              <w:t>增强</w:t>
            </w:r>
          </w:p>
        </w:tc>
        <w:tc>
          <w:tcPr>
            <w:tcW w:w="3450" w:type="dxa"/>
          </w:tcPr>
          <w:p w14:paraId="09CF7754">
            <w:pPr>
              <w:pStyle w:val="11"/>
              <w:spacing w:before="0" w:line="400" w:lineRule="exact"/>
              <w:ind w:left="0"/>
              <w:rPr>
                <w:rFonts w:ascii="Times" w:hAnsi="Times" w:eastAsia="仿宋_GB2312" w:cs="仿宋_GB2312"/>
                <w:spacing w:val="-2"/>
                <w:sz w:val="24"/>
              </w:rPr>
            </w:pPr>
            <w:r>
              <w:rPr>
                <w:rFonts w:hint="eastAsia" w:ascii="Times" w:hAnsi="Times" w:eastAsia="仿宋_GB2312" w:cs="仿宋_GB2312"/>
                <w:spacing w:val="-1"/>
                <w:sz w:val="24"/>
              </w:rPr>
              <w:t>右侧踝关节磁共振增强扫描</w:t>
            </w:r>
          </w:p>
        </w:tc>
      </w:tr>
      <w:tr w14:paraId="6D34C9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05" w:type="dxa"/>
          </w:tcPr>
          <w:p w14:paraId="5C40558B">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77</w:t>
            </w:r>
          </w:p>
        </w:tc>
        <w:tc>
          <w:tcPr>
            <w:tcW w:w="750" w:type="dxa"/>
          </w:tcPr>
          <w:p w14:paraId="68B7A492">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MR</w:t>
            </w:r>
          </w:p>
        </w:tc>
        <w:tc>
          <w:tcPr>
            <w:tcW w:w="1530" w:type="dxa"/>
          </w:tcPr>
          <w:p w14:paraId="60D5D8EB">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3"/>
                <w:sz w:val="24"/>
              </w:rPr>
              <w:t>上肢关节</w:t>
            </w:r>
          </w:p>
        </w:tc>
        <w:tc>
          <w:tcPr>
            <w:tcW w:w="2580" w:type="dxa"/>
          </w:tcPr>
          <w:p w14:paraId="29D63D35">
            <w:pPr>
              <w:pStyle w:val="11"/>
              <w:spacing w:before="0" w:line="400" w:lineRule="exact"/>
              <w:ind w:left="0"/>
              <w:rPr>
                <w:rFonts w:ascii="Times" w:hAnsi="Times" w:eastAsia="仿宋_GB2312" w:cs="仿宋_GB2312"/>
                <w:spacing w:val="-21"/>
                <w:sz w:val="24"/>
              </w:rPr>
            </w:pPr>
            <w:r>
              <w:rPr>
                <w:rFonts w:hint="eastAsia" w:ascii="Times" w:hAnsi="Times" w:eastAsia="仿宋_GB2312" w:cs="仿宋_GB2312"/>
                <w:spacing w:val="-11"/>
                <w:sz w:val="24"/>
              </w:rPr>
              <w:t xml:space="preserve">左侧肩关节 </w:t>
            </w:r>
            <w:r>
              <w:rPr>
                <w:rFonts w:hint="eastAsia" w:ascii="Times" w:hAnsi="Times" w:eastAsia="仿宋_GB2312" w:cs="仿宋_GB2312"/>
                <w:sz w:val="24"/>
              </w:rPr>
              <w:t>MR</w:t>
            </w:r>
            <w:r>
              <w:rPr>
                <w:rFonts w:hint="eastAsia" w:ascii="Times" w:hAnsi="Times" w:eastAsia="仿宋_GB2312" w:cs="仿宋_GB2312"/>
                <w:spacing w:val="-5"/>
                <w:sz w:val="24"/>
              </w:rPr>
              <w:t>平扫</w:t>
            </w:r>
          </w:p>
        </w:tc>
        <w:tc>
          <w:tcPr>
            <w:tcW w:w="3450" w:type="dxa"/>
          </w:tcPr>
          <w:p w14:paraId="7611F2AF">
            <w:pPr>
              <w:pStyle w:val="11"/>
              <w:spacing w:before="0" w:line="400" w:lineRule="exact"/>
              <w:ind w:left="0"/>
              <w:rPr>
                <w:rFonts w:ascii="Times" w:hAnsi="Times" w:eastAsia="仿宋_GB2312" w:cs="仿宋_GB2312"/>
                <w:spacing w:val="-2"/>
                <w:sz w:val="24"/>
              </w:rPr>
            </w:pPr>
            <w:r>
              <w:rPr>
                <w:rFonts w:hint="eastAsia" w:ascii="Times" w:hAnsi="Times" w:eastAsia="仿宋_GB2312" w:cs="仿宋_GB2312"/>
                <w:spacing w:val="-1"/>
                <w:sz w:val="24"/>
              </w:rPr>
              <w:t>左侧肩关节磁共振普通扫描</w:t>
            </w:r>
          </w:p>
        </w:tc>
      </w:tr>
      <w:tr w14:paraId="059829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05" w:type="dxa"/>
          </w:tcPr>
          <w:p w14:paraId="1960EE20">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78</w:t>
            </w:r>
          </w:p>
        </w:tc>
        <w:tc>
          <w:tcPr>
            <w:tcW w:w="750" w:type="dxa"/>
          </w:tcPr>
          <w:p w14:paraId="7C0E77A0">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MR</w:t>
            </w:r>
          </w:p>
        </w:tc>
        <w:tc>
          <w:tcPr>
            <w:tcW w:w="1530" w:type="dxa"/>
          </w:tcPr>
          <w:p w14:paraId="33C2D104">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3"/>
                <w:sz w:val="24"/>
              </w:rPr>
              <w:t>上肢关节</w:t>
            </w:r>
          </w:p>
        </w:tc>
        <w:tc>
          <w:tcPr>
            <w:tcW w:w="2580" w:type="dxa"/>
          </w:tcPr>
          <w:p w14:paraId="4FAADFE1">
            <w:pPr>
              <w:pStyle w:val="11"/>
              <w:spacing w:before="0" w:line="400" w:lineRule="exact"/>
              <w:ind w:left="0"/>
              <w:rPr>
                <w:rFonts w:ascii="Times" w:hAnsi="Times" w:eastAsia="仿宋_GB2312" w:cs="仿宋_GB2312"/>
                <w:spacing w:val="-21"/>
                <w:sz w:val="24"/>
              </w:rPr>
            </w:pPr>
            <w:r>
              <w:rPr>
                <w:rFonts w:hint="eastAsia" w:ascii="Times" w:hAnsi="Times" w:eastAsia="仿宋_GB2312" w:cs="仿宋_GB2312"/>
                <w:spacing w:val="-11"/>
                <w:sz w:val="24"/>
              </w:rPr>
              <w:t xml:space="preserve">右侧肩关节 </w:t>
            </w:r>
            <w:r>
              <w:rPr>
                <w:rFonts w:hint="eastAsia" w:ascii="Times" w:hAnsi="Times" w:eastAsia="仿宋_GB2312" w:cs="仿宋_GB2312"/>
                <w:sz w:val="24"/>
              </w:rPr>
              <w:t>MR</w:t>
            </w:r>
            <w:r>
              <w:rPr>
                <w:rFonts w:hint="eastAsia" w:ascii="Times" w:hAnsi="Times" w:eastAsia="仿宋_GB2312" w:cs="仿宋_GB2312"/>
                <w:spacing w:val="-5"/>
                <w:sz w:val="24"/>
              </w:rPr>
              <w:t>平扫</w:t>
            </w:r>
          </w:p>
        </w:tc>
        <w:tc>
          <w:tcPr>
            <w:tcW w:w="3450" w:type="dxa"/>
          </w:tcPr>
          <w:p w14:paraId="69850F2A">
            <w:pPr>
              <w:pStyle w:val="11"/>
              <w:spacing w:before="0" w:line="400" w:lineRule="exact"/>
              <w:ind w:left="0"/>
              <w:rPr>
                <w:rFonts w:ascii="Times" w:hAnsi="Times" w:eastAsia="仿宋_GB2312" w:cs="仿宋_GB2312"/>
                <w:spacing w:val="-2"/>
                <w:sz w:val="24"/>
              </w:rPr>
            </w:pPr>
            <w:r>
              <w:rPr>
                <w:rFonts w:hint="eastAsia" w:ascii="Times" w:hAnsi="Times" w:eastAsia="仿宋_GB2312" w:cs="仿宋_GB2312"/>
                <w:spacing w:val="-1"/>
                <w:sz w:val="24"/>
              </w:rPr>
              <w:t>右侧肩关节磁共振普通扫描</w:t>
            </w:r>
          </w:p>
        </w:tc>
      </w:tr>
      <w:tr w14:paraId="221DFD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05" w:type="dxa"/>
          </w:tcPr>
          <w:p w14:paraId="0839DF61">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79</w:t>
            </w:r>
          </w:p>
        </w:tc>
        <w:tc>
          <w:tcPr>
            <w:tcW w:w="750" w:type="dxa"/>
          </w:tcPr>
          <w:p w14:paraId="76806085">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MR</w:t>
            </w:r>
          </w:p>
        </w:tc>
        <w:tc>
          <w:tcPr>
            <w:tcW w:w="1530" w:type="dxa"/>
          </w:tcPr>
          <w:p w14:paraId="5F15FDA1">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3"/>
                <w:sz w:val="24"/>
              </w:rPr>
              <w:t>上肢关节</w:t>
            </w:r>
          </w:p>
        </w:tc>
        <w:tc>
          <w:tcPr>
            <w:tcW w:w="2580" w:type="dxa"/>
          </w:tcPr>
          <w:p w14:paraId="24D437CA">
            <w:pPr>
              <w:pStyle w:val="11"/>
              <w:spacing w:before="0" w:line="400" w:lineRule="exact"/>
              <w:ind w:left="0"/>
              <w:rPr>
                <w:rFonts w:ascii="Times" w:hAnsi="Times" w:eastAsia="仿宋_GB2312" w:cs="仿宋_GB2312"/>
                <w:spacing w:val="-21"/>
                <w:sz w:val="24"/>
              </w:rPr>
            </w:pPr>
            <w:r>
              <w:rPr>
                <w:rFonts w:hint="eastAsia" w:ascii="Times" w:hAnsi="Times" w:eastAsia="仿宋_GB2312" w:cs="仿宋_GB2312"/>
                <w:spacing w:val="-11"/>
                <w:sz w:val="24"/>
              </w:rPr>
              <w:t xml:space="preserve">左侧肩关节 </w:t>
            </w:r>
            <w:r>
              <w:rPr>
                <w:rFonts w:hint="eastAsia" w:ascii="Times" w:hAnsi="Times" w:eastAsia="仿宋_GB2312" w:cs="仿宋_GB2312"/>
                <w:sz w:val="24"/>
              </w:rPr>
              <w:t>MR</w:t>
            </w:r>
            <w:r>
              <w:rPr>
                <w:rFonts w:hint="eastAsia" w:ascii="Times" w:hAnsi="Times" w:eastAsia="仿宋_GB2312" w:cs="仿宋_GB2312"/>
                <w:spacing w:val="-5"/>
                <w:sz w:val="24"/>
              </w:rPr>
              <w:t>增强</w:t>
            </w:r>
          </w:p>
        </w:tc>
        <w:tc>
          <w:tcPr>
            <w:tcW w:w="3450" w:type="dxa"/>
          </w:tcPr>
          <w:p w14:paraId="60E04B72">
            <w:pPr>
              <w:pStyle w:val="11"/>
              <w:spacing w:before="0" w:line="400" w:lineRule="exact"/>
              <w:ind w:left="0"/>
              <w:rPr>
                <w:rFonts w:ascii="Times" w:hAnsi="Times" w:eastAsia="仿宋_GB2312" w:cs="仿宋_GB2312"/>
                <w:spacing w:val="-2"/>
                <w:sz w:val="24"/>
              </w:rPr>
            </w:pPr>
            <w:r>
              <w:rPr>
                <w:rFonts w:hint="eastAsia" w:ascii="Times" w:hAnsi="Times" w:eastAsia="仿宋_GB2312" w:cs="仿宋_GB2312"/>
                <w:spacing w:val="-1"/>
                <w:sz w:val="24"/>
              </w:rPr>
              <w:t>左侧肩关节磁共振增强扫描</w:t>
            </w:r>
          </w:p>
        </w:tc>
      </w:tr>
      <w:tr w14:paraId="5083F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05" w:type="dxa"/>
          </w:tcPr>
          <w:p w14:paraId="4BCB5FC4">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80</w:t>
            </w:r>
          </w:p>
        </w:tc>
        <w:tc>
          <w:tcPr>
            <w:tcW w:w="750" w:type="dxa"/>
          </w:tcPr>
          <w:p w14:paraId="44BFD743">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5"/>
                <w:sz w:val="24"/>
              </w:rPr>
              <w:t>MR</w:t>
            </w:r>
          </w:p>
        </w:tc>
        <w:tc>
          <w:tcPr>
            <w:tcW w:w="1530" w:type="dxa"/>
          </w:tcPr>
          <w:p w14:paraId="2BC9EB22">
            <w:pPr>
              <w:pStyle w:val="11"/>
              <w:spacing w:before="0" w:line="400" w:lineRule="exact"/>
              <w:ind w:left="0"/>
              <w:rPr>
                <w:rFonts w:ascii="Times" w:hAnsi="Times" w:eastAsia="仿宋_GB2312" w:cs="仿宋_GB2312"/>
                <w:spacing w:val="-5"/>
                <w:sz w:val="24"/>
              </w:rPr>
            </w:pPr>
            <w:r>
              <w:rPr>
                <w:rFonts w:hint="eastAsia" w:ascii="Times" w:hAnsi="Times" w:eastAsia="仿宋_GB2312" w:cs="仿宋_GB2312"/>
                <w:spacing w:val="-3"/>
                <w:sz w:val="24"/>
              </w:rPr>
              <w:t>上肢关节</w:t>
            </w:r>
          </w:p>
        </w:tc>
        <w:tc>
          <w:tcPr>
            <w:tcW w:w="2580" w:type="dxa"/>
          </w:tcPr>
          <w:p w14:paraId="259C2FCF">
            <w:pPr>
              <w:pStyle w:val="11"/>
              <w:spacing w:before="0" w:line="400" w:lineRule="exact"/>
              <w:ind w:left="0"/>
              <w:rPr>
                <w:rFonts w:ascii="Times" w:hAnsi="Times" w:eastAsia="仿宋_GB2312" w:cs="仿宋_GB2312"/>
                <w:spacing w:val="-21"/>
                <w:sz w:val="24"/>
              </w:rPr>
            </w:pPr>
            <w:r>
              <w:rPr>
                <w:rFonts w:hint="eastAsia" w:ascii="Times" w:hAnsi="Times" w:eastAsia="仿宋_GB2312" w:cs="仿宋_GB2312"/>
                <w:spacing w:val="-11"/>
                <w:sz w:val="24"/>
              </w:rPr>
              <w:t xml:space="preserve">右侧肩关节 </w:t>
            </w:r>
            <w:r>
              <w:rPr>
                <w:rFonts w:hint="eastAsia" w:ascii="Times" w:hAnsi="Times" w:eastAsia="仿宋_GB2312" w:cs="仿宋_GB2312"/>
                <w:sz w:val="24"/>
              </w:rPr>
              <w:t>MR</w:t>
            </w:r>
            <w:r>
              <w:rPr>
                <w:rFonts w:hint="eastAsia" w:ascii="Times" w:hAnsi="Times" w:eastAsia="仿宋_GB2312" w:cs="仿宋_GB2312"/>
                <w:spacing w:val="-5"/>
                <w:sz w:val="24"/>
              </w:rPr>
              <w:t>增强</w:t>
            </w:r>
          </w:p>
        </w:tc>
        <w:tc>
          <w:tcPr>
            <w:tcW w:w="3450" w:type="dxa"/>
          </w:tcPr>
          <w:p w14:paraId="51CC70A5">
            <w:pPr>
              <w:pStyle w:val="11"/>
              <w:spacing w:before="0" w:line="400" w:lineRule="exact"/>
              <w:ind w:left="0"/>
              <w:rPr>
                <w:rFonts w:ascii="Times" w:hAnsi="Times" w:eastAsia="仿宋_GB2312" w:cs="仿宋_GB2312"/>
                <w:spacing w:val="-2"/>
                <w:sz w:val="24"/>
              </w:rPr>
            </w:pPr>
            <w:r>
              <w:rPr>
                <w:rFonts w:hint="eastAsia" w:ascii="Times" w:hAnsi="Times" w:eastAsia="仿宋_GB2312" w:cs="仿宋_GB2312"/>
                <w:spacing w:val="-1"/>
                <w:sz w:val="24"/>
              </w:rPr>
              <w:t>右侧肩关节磁共振增强扫描</w:t>
            </w:r>
          </w:p>
        </w:tc>
      </w:tr>
    </w:tbl>
    <w:p w14:paraId="603A50DA">
      <w:pPr>
        <w:pStyle w:val="2"/>
        <w:numPr>
          <w:ilvl w:val="0"/>
          <w:numId w:val="1"/>
        </w:numPr>
        <w:adjustRightInd w:val="0"/>
        <w:snapToGrid w:val="0"/>
        <w:spacing w:after="0" w:line="600" w:lineRule="exact"/>
        <w:ind w:firstLine="640" w:firstLineChars="200"/>
        <w:rPr>
          <w:rFonts w:ascii="Times" w:hAnsi="Times" w:eastAsia="仿宋_GB2312" w:cs="仿宋_GB2312"/>
          <w:kern w:val="2"/>
          <w:sz w:val="32"/>
          <w:szCs w:val="32"/>
        </w:rPr>
      </w:pPr>
      <w:r>
        <w:rPr>
          <w:rFonts w:hint="eastAsia" w:ascii="Times" w:hAnsi="Times" w:eastAsia="仿宋_GB2312" w:cs="仿宋_GB2312"/>
          <w:kern w:val="2"/>
          <w:sz w:val="32"/>
          <w:szCs w:val="32"/>
        </w:rPr>
        <w:t>临床检验结果互认项目81项，临床检验报告单右上角应标注有“川渝HR”互认标识，检验项目前标注“*”，检验报告底端或备注栏备注注明“*”为临床检验互认项目。</w:t>
      </w:r>
    </w:p>
    <w:tbl>
      <w:tblPr>
        <w:tblStyle w:val="7"/>
        <w:tblW w:w="9030" w:type="dxa"/>
        <w:tblInd w:w="-224" w:type="dxa"/>
        <w:tblLayout w:type="fixed"/>
        <w:tblCellMar>
          <w:top w:w="0" w:type="dxa"/>
          <w:left w:w="108" w:type="dxa"/>
          <w:bottom w:w="0" w:type="dxa"/>
          <w:right w:w="108" w:type="dxa"/>
        </w:tblCellMar>
      </w:tblPr>
      <w:tblGrid>
        <w:gridCol w:w="780"/>
        <w:gridCol w:w="4860"/>
        <w:gridCol w:w="1695"/>
        <w:gridCol w:w="1695"/>
      </w:tblGrid>
      <w:tr w14:paraId="69D9303F">
        <w:tblPrEx>
          <w:tblCellMar>
            <w:top w:w="0" w:type="dxa"/>
            <w:left w:w="108" w:type="dxa"/>
            <w:bottom w:w="0" w:type="dxa"/>
            <w:right w:w="108" w:type="dxa"/>
          </w:tblCellMar>
        </w:tblPrEx>
        <w:trPr>
          <w:trHeight w:val="620" w:hRule="atLeast"/>
        </w:trPr>
        <w:tc>
          <w:tcPr>
            <w:tcW w:w="903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4FC9690">
            <w:pPr>
              <w:widowControl/>
              <w:spacing w:line="400" w:lineRule="exact"/>
              <w:jc w:val="center"/>
              <w:textAlignment w:val="center"/>
              <w:rPr>
                <w:rFonts w:ascii="仿宋_GB2312" w:hAnsi="仿宋_GB2312" w:eastAsia="仿宋_GB2312" w:cs="仿宋_GB2312"/>
                <w:b/>
                <w:bCs/>
                <w:color w:val="000000"/>
                <w:kern w:val="0"/>
                <w:sz w:val="28"/>
                <w:szCs w:val="28"/>
              </w:rPr>
            </w:pPr>
            <w:r>
              <w:rPr>
                <w:rFonts w:hint="eastAsia" w:ascii="黑体" w:hAnsi="黑体" w:eastAsia="黑体" w:cs="黑体"/>
                <w:color w:val="000000"/>
                <w:kern w:val="0"/>
                <w:sz w:val="32"/>
                <w:szCs w:val="32"/>
              </w:rPr>
              <w:t>临床检验结果互认项目清单</w:t>
            </w:r>
          </w:p>
        </w:tc>
      </w:tr>
      <w:tr w14:paraId="1136BD1C">
        <w:tblPrEx>
          <w:tblCellMar>
            <w:top w:w="0" w:type="dxa"/>
            <w:left w:w="108" w:type="dxa"/>
            <w:bottom w:w="0" w:type="dxa"/>
            <w:right w:w="108" w:type="dxa"/>
          </w:tblCellMar>
        </w:tblPrEx>
        <w:trPr>
          <w:trHeight w:val="57" w:hRule="atLeast"/>
        </w:trPr>
        <w:tc>
          <w:tcPr>
            <w:tcW w:w="78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FAB606D">
            <w:pPr>
              <w:widowControl/>
              <w:spacing w:line="400" w:lineRule="exact"/>
              <w:jc w:val="center"/>
              <w:textAlignment w:val="center"/>
              <w:rPr>
                <w:rFonts w:ascii="Times" w:hAnsi="Times" w:eastAsia="黑体" w:cs="黑体"/>
                <w:color w:val="000000"/>
                <w:sz w:val="24"/>
              </w:rPr>
            </w:pPr>
            <w:r>
              <w:rPr>
                <w:rFonts w:hint="eastAsia" w:ascii="Times" w:hAnsi="Times" w:eastAsia="黑体" w:cs="黑体"/>
                <w:color w:val="000000"/>
                <w:kern w:val="0"/>
                <w:sz w:val="24"/>
              </w:rPr>
              <w:t>序号</w:t>
            </w:r>
          </w:p>
        </w:tc>
        <w:tc>
          <w:tcPr>
            <w:tcW w:w="486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011BD3F">
            <w:pPr>
              <w:widowControl/>
              <w:spacing w:line="400" w:lineRule="exact"/>
              <w:jc w:val="center"/>
              <w:textAlignment w:val="center"/>
              <w:rPr>
                <w:rFonts w:ascii="Times" w:hAnsi="Times" w:eastAsia="黑体" w:cs="黑体"/>
                <w:color w:val="000000"/>
                <w:sz w:val="24"/>
              </w:rPr>
            </w:pPr>
            <w:r>
              <w:rPr>
                <w:rFonts w:hint="eastAsia" w:ascii="Times" w:hAnsi="Times" w:eastAsia="黑体" w:cs="黑体"/>
                <w:color w:val="000000"/>
                <w:kern w:val="0"/>
                <w:sz w:val="24"/>
              </w:rPr>
              <w:t>项目名称</w:t>
            </w:r>
          </w:p>
        </w:tc>
        <w:tc>
          <w:tcPr>
            <w:tcW w:w="169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A0E668A">
            <w:pPr>
              <w:widowControl/>
              <w:spacing w:line="400" w:lineRule="exact"/>
              <w:jc w:val="center"/>
              <w:textAlignment w:val="center"/>
              <w:rPr>
                <w:rFonts w:ascii="Times" w:hAnsi="Times" w:eastAsia="黑体" w:cs="黑体"/>
                <w:color w:val="000000"/>
                <w:sz w:val="24"/>
              </w:rPr>
            </w:pPr>
            <w:r>
              <w:rPr>
                <w:rFonts w:hint="eastAsia" w:ascii="Times" w:hAnsi="Times" w:eastAsia="黑体" w:cs="黑体"/>
                <w:color w:val="000000"/>
                <w:kern w:val="0"/>
                <w:sz w:val="24"/>
              </w:rPr>
              <w:t>互认时间</w:t>
            </w:r>
          </w:p>
        </w:tc>
        <w:tc>
          <w:tcPr>
            <w:tcW w:w="169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E478C8B">
            <w:pPr>
              <w:widowControl/>
              <w:spacing w:line="400" w:lineRule="exact"/>
              <w:jc w:val="center"/>
              <w:textAlignment w:val="center"/>
              <w:rPr>
                <w:rFonts w:ascii="Times" w:hAnsi="Times" w:eastAsia="黑体" w:cs="黑体"/>
                <w:color w:val="000000"/>
                <w:sz w:val="24"/>
              </w:rPr>
            </w:pPr>
            <w:r>
              <w:rPr>
                <w:rFonts w:hint="eastAsia" w:ascii="Times" w:hAnsi="Times" w:eastAsia="黑体" w:cs="黑体"/>
                <w:color w:val="000000"/>
                <w:kern w:val="0"/>
                <w:sz w:val="24"/>
              </w:rPr>
              <w:t>项目类别</w:t>
            </w:r>
          </w:p>
        </w:tc>
      </w:tr>
      <w:tr w14:paraId="2A40A122">
        <w:tblPrEx>
          <w:tblCellMar>
            <w:top w:w="0" w:type="dxa"/>
            <w:left w:w="108" w:type="dxa"/>
            <w:bottom w:w="0" w:type="dxa"/>
            <w:right w:w="108" w:type="dxa"/>
          </w:tblCellMar>
        </w:tblPrEx>
        <w:trPr>
          <w:trHeight w:val="57"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996C7">
            <w:pPr>
              <w:widowControl/>
              <w:spacing w:line="40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kern w:val="0"/>
                <w:sz w:val="24"/>
              </w:rPr>
              <w:t>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50F44">
            <w:pPr>
              <w:widowControl/>
              <w:spacing w:line="400" w:lineRule="exact"/>
              <w:jc w:val="center"/>
              <w:textAlignment w:val="center"/>
              <w:rPr>
                <w:rFonts w:ascii="Times" w:hAnsi="Times" w:eastAsia="仿宋_GB2312" w:cs="仿宋_GB2312"/>
                <w:color w:val="000000"/>
                <w:sz w:val="24"/>
              </w:rPr>
            </w:pPr>
            <w:r>
              <w:rPr>
                <w:rStyle w:val="12"/>
                <w:rFonts w:hint="default" w:ascii="Times" w:hAnsi="Times"/>
              </w:rPr>
              <w:t>白细胞</w:t>
            </w:r>
            <w:r>
              <w:rPr>
                <w:rStyle w:val="13"/>
                <w:rFonts w:hint="eastAsia" w:ascii="Times" w:hAnsi="Times" w:eastAsia="仿宋_GB2312" w:cs="仿宋_GB2312"/>
              </w:rPr>
              <w:t>(WBC)</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E84AD9">
            <w:pPr>
              <w:widowControl/>
              <w:spacing w:line="40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kern w:val="0"/>
                <w:sz w:val="24"/>
              </w:rPr>
              <w:t>3天</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47F22">
            <w:pPr>
              <w:widowControl/>
              <w:spacing w:line="40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kern w:val="0"/>
                <w:sz w:val="24"/>
              </w:rPr>
              <w:t>血细胞分析</w:t>
            </w:r>
          </w:p>
        </w:tc>
      </w:tr>
      <w:tr w14:paraId="10AE666E">
        <w:tblPrEx>
          <w:tblCellMar>
            <w:top w:w="0" w:type="dxa"/>
            <w:left w:w="108" w:type="dxa"/>
            <w:bottom w:w="0" w:type="dxa"/>
            <w:right w:w="108" w:type="dxa"/>
          </w:tblCellMar>
        </w:tblPrEx>
        <w:trPr>
          <w:trHeight w:val="57"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B00C9">
            <w:pPr>
              <w:widowControl/>
              <w:spacing w:line="40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kern w:val="0"/>
                <w:sz w:val="24"/>
              </w:rPr>
              <w:t>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5FCB2">
            <w:pPr>
              <w:widowControl/>
              <w:spacing w:line="400" w:lineRule="exact"/>
              <w:jc w:val="center"/>
              <w:textAlignment w:val="center"/>
              <w:rPr>
                <w:rFonts w:ascii="Times" w:hAnsi="Times" w:eastAsia="仿宋_GB2312" w:cs="仿宋_GB2312"/>
                <w:color w:val="000000"/>
                <w:sz w:val="24"/>
              </w:rPr>
            </w:pPr>
            <w:r>
              <w:rPr>
                <w:rStyle w:val="12"/>
                <w:rFonts w:hint="default" w:ascii="Times" w:hAnsi="Times"/>
              </w:rPr>
              <w:t>红细胞</w:t>
            </w:r>
            <w:r>
              <w:rPr>
                <w:rStyle w:val="13"/>
                <w:rFonts w:hint="eastAsia" w:ascii="Times" w:hAnsi="Times" w:eastAsia="仿宋_GB2312" w:cs="仿宋_GB2312"/>
              </w:rPr>
              <w:t>(RBC)</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9DAD57">
            <w:pPr>
              <w:spacing w:line="400" w:lineRule="exact"/>
              <w:jc w:val="center"/>
              <w:rPr>
                <w:rFonts w:ascii="Times" w:hAnsi="Times" w:eastAsia="仿宋_GB2312" w:cs="仿宋_GB2312"/>
                <w:color w:val="000000"/>
                <w:sz w:val="24"/>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EDEAC">
            <w:pPr>
              <w:spacing w:line="400" w:lineRule="exact"/>
              <w:jc w:val="center"/>
              <w:rPr>
                <w:rFonts w:ascii="Times" w:hAnsi="Times" w:eastAsia="仿宋_GB2312" w:cs="仿宋_GB2312"/>
                <w:color w:val="000000"/>
                <w:sz w:val="24"/>
              </w:rPr>
            </w:pPr>
          </w:p>
        </w:tc>
      </w:tr>
      <w:tr w14:paraId="03C3D764">
        <w:tblPrEx>
          <w:tblCellMar>
            <w:top w:w="0" w:type="dxa"/>
            <w:left w:w="108" w:type="dxa"/>
            <w:bottom w:w="0" w:type="dxa"/>
            <w:right w:w="108" w:type="dxa"/>
          </w:tblCellMar>
        </w:tblPrEx>
        <w:trPr>
          <w:trHeight w:val="57"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E937E">
            <w:pPr>
              <w:widowControl/>
              <w:spacing w:line="40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kern w:val="0"/>
                <w:sz w:val="24"/>
              </w:rPr>
              <w:t>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33189">
            <w:pPr>
              <w:widowControl/>
              <w:spacing w:line="400" w:lineRule="exact"/>
              <w:jc w:val="center"/>
              <w:textAlignment w:val="center"/>
              <w:rPr>
                <w:rFonts w:ascii="Times" w:hAnsi="Times" w:eastAsia="仿宋_GB2312" w:cs="仿宋_GB2312"/>
                <w:color w:val="000000"/>
                <w:sz w:val="24"/>
              </w:rPr>
            </w:pPr>
            <w:r>
              <w:rPr>
                <w:rStyle w:val="12"/>
                <w:rFonts w:hint="default" w:ascii="Times" w:hAnsi="Times"/>
              </w:rPr>
              <w:t>血红蛋白</w:t>
            </w:r>
            <w:r>
              <w:rPr>
                <w:rStyle w:val="13"/>
                <w:rFonts w:hint="eastAsia" w:ascii="Times" w:hAnsi="Times" w:eastAsia="仿宋_GB2312" w:cs="仿宋_GB2312"/>
              </w:rPr>
              <w:t>(Hb)</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646EA">
            <w:pPr>
              <w:spacing w:line="400" w:lineRule="exact"/>
              <w:jc w:val="center"/>
              <w:rPr>
                <w:rFonts w:ascii="Times" w:hAnsi="Times" w:eastAsia="仿宋_GB2312" w:cs="仿宋_GB2312"/>
                <w:color w:val="000000"/>
                <w:sz w:val="24"/>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FB25C">
            <w:pPr>
              <w:spacing w:line="400" w:lineRule="exact"/>
              <w:jc w:val="center"/>
              <w:rPr>
                <w:rFonts w:ascii="Times" w:hAnsi="Times" w:eastAsia="仿宋_GB2312" w:cs="仿宋_GB2312"/>
                <w:color w:val="000000"/>
                <w:sz w:val="24"/>
              </w:rPr>
            </w:pPr>
          </w:p>
        </w:tc>
      </w:tr>
      <w:tr w14:paraId="5EB0B847">
        <w:tblPrEx>
          <w:tblCellMar>
            <w:top w:w="0" w:type="dxa"/>
            <w:left w:w="108" w:type="dxa"/>
            <w:bottom w:w="0" w:type="dxa"/>
            <w:right w:w="108" w:type="dxa"/>
          </w:tblCellMar>
        </w:tblPrEx>
        <w:trPr>
          <w:trHeight w:val="57"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4ED11">
            <w:pPr>
              <w:widowControl/>
              <w:spacing w:line="40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kern w:val="0"/>
                <w:sz w:val="24"/>
              </w:rPr>
              <w:t>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B9ED3">
            <w:pPr>
              <w:widowControl/>
              <w:spacing w:line="400" w:lineRule="exact"/>
              <w:jc w:val="center"/>
              <w:textAlignment w:val="center"/>
              <w:rPr>
                <w:rFonts w:ascii="Times" w:hAnsi="Times" w:eastAsia="仿宋_GB2312" w:cs="仿宋_GB2312"/>
                <w:color w:val="000000"/>
                <w:sz w:val="24"/>
              </w:rPr>
            </w:pPr>
            <w:r>
              <w:rPr>
                <w:rStyle w:val="12"/>
                <w:rFonts w:hint="default" w:ascii="Times" w:hAnsi="Times"/>
              </w:rPr>
              <w:t>血细胞比容</w:t>
            </w:r>
            <w:r>
              <w:rPr>
                <w:rStyle w:val="13"/>
                <w:rFonts w:hint="eastAsia" w:ascii="Times" w:hAnsi="Times" w:eastAsia="仿宋_GB2312" w:cs="仿宋_GB2312"/>
              </w:rPr>
              <w:t>(HCT)</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B5F48F">
            <w:pPr>
              <w:spacing w:line="400" w:lineRule="exact"/>
              <w:jc w:val="center"/>
              <w:rPr>
                <w:rFonts w:ascii="Times" w:hAnsi="Times" w:eastAsia="仿宋_GB2312" w:cs="仿宋_GB2312"/>
                <w:color w:val="000000"/>
                <w:sz w:val="24"/>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80DC4">
            <w:pPr>
              <w:spacing w:line="400" w:lineRule="exact"/>
              <w:jc w:val="center"/>
              <w:rPr>
                <w:rFonts w:ascii="Times" w:hAnsi="Times" w:eastAsia="仿宋_GB2312" w:cs="仿宋_GB2312"/>
                <w:color w:val="000000"/>
                <w:sz w:val="24"/>
              </w:rPr>
            </w:pPr>
          </w:p>
        </w:tc>
      </w:tr>
      <w:tr w14:paraId="7FBEB13D">
        <w:tblPrEx>
          <w:tblCellMar>
            <w:top w:w="0" w:type="dxa"/>
            <w:left w:w="108" w:type="dxa"/>
            <w:bottom w:w="0" w:type="dxa"/>
            <w:right w:w="108" w:type="dxa"/>
          </w:tblCellMar>
        </w:tblPrEx>
        <w:trPr>
          <w:trHeight w:val="57"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A37C5">
            <w:pPr>
              <w:widowControl/>
              <w:spacing w:line="40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kern w:val="0"/>
                <w:sz w:val="24"/>
              </w:rPr>
              <w:t>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84A95">
            <w:pPr>
              <w:widowControl/>
              <w:spacing w:line="400" w:lineRule="exact"/>
              <w:jc w:val="center"/>
              <w:textAlignment w:val="center"/>
              <w:rPr>
                <w:rFonts w:ascii="Times" w:hAnsi="Times" w:eastAsia="仿宋_GB2312" w:cs="仿宋_GB2312"/>
                <w:color w:val="000000"/>
                <w:sz w:val="24"/>
              </w:rPr>
            </w:pPr>
            <w:r>
              <w:rPr>
                <w:rStyle w:val="12"/>
                <w:rFonts w:hint="default" w:ascii="Times" w:hAnsi="Times"/>
              </w:rPr>
              <w:t>血小板（</w:t>
            </w:r>
            <w:r>
              <w:rPr>
                <w:rStyle w:val="13"/>
                <w:rFonts w:hint="eastAsia" w:ascii="Times" w:hAnsi="Times" w:eastAsia="仿宋_GB2312" w:cs="仿宋_GB2312"/>
              </w:rPr>
              <w:t>PLT</w:t>
            </w:r>
            <w:r>
              <w:rPr>
                <w:rStyle w:val="12"/>
                <w:rFonts w:hint="default" w:ascii="Times" w:hAnsi="Times"/>
              </w:rPr>
              <w:t>）</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2FD27">
            <w:pPr>
              <w:spacing w:line="400" w:lineRule="exact"/>
              <w:jc w:val="center"/>
              <w:rPr>
                <w:rFonts w:ascii="Times" w:hAnsi="Times" w:eastAsia="仿宋_GB2312" w:cs="仿宋_GB2312"/>
                <w:color w:val="000000"/>
                <w:sz w:val="24"/>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10A8C">
            <w:pPr>
              <w:spacing w:line="400" w:lineRule="exact"/>
              <w:jc w:val="center"/>
              <w:rPr>
                <w:rFonts w:ascii="Times" w:hAnsi="Times" w:eastAsia="仿宋_GB2312" w:cs="仿宋_GB2312"/>
                <w:color w:val="000000"/>
                <w:sz w:val="24"/>
              </w:rPr>
            </w:pPr>
          </w:p>
        </w:tc>
      </w:tr>
      <w:tr w14:paraId="6B518171">
        <w:tblPrEx>
          <w:tblCellMar>
            <w:top w:w="0" w:type="dxa"/>
            <w:left w:w="108" w:type="dxa"/>
            <w:bottom w:w="0" w:type="dxa"/>
            <w:right w:w="108" w:type="dxa"/>
          </w:tblCellMar>
        </w:tblPrEx>
        <w:trPr>
          <w:trHeight w:val="57"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ED7D3">
            <w:pPr>
              <w:widowControl/>
              <w:spacing w:line="40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kern w:val="0"/>
                <w:sz w:val="24"/>
              </w:rPr>
              <w:t>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BDFCA">
            <w:pPr>
              <w:widowControl/>
              <w:spacing w:line="400" w:lineRule="exact"/>
              <w:jc w:val="center"/>
              <w:textAlignment w:val="center"/>
              <w:rPr>
                <w:rFonts w:ascii="Times" w:hAnsi="Times" w:eastAsia="仿宋_GB2312" w:cs="仿宋_GB2312"/>
                <w:color w:val="000000"/>
                <w:sz w:val="24"/>
              </w:rPr>
            </w:pPr>
            <w:r>
              <w:rPr>
                <w:rStyle w:val="12"/>
                <w:rFonts w:hint="default" w:ascii="Times" w:hAnsi="Times"/>
              </w:rPr>
              <w:t>平均红细胞体积</w:t>
            </w:r>
            <w:r>
              <w:rPr>
                <w:rStyle w:val="13"/>
                <w:rFonts w:hint="eastAsia" w:ascii="Times" w:hAnsi="Times" w:eastAsia="仿宋_GB2312" w:cs="仿宋_GB2312"/>
              </w:rPr>
              <w:t>(MCV)</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0AB62">
            <w:pPr>
              <w:spacing w:line="400" w:lineRule="exact"/>
              <w:jc w:val="center"/>
              <w:rPr>
                <w:rFonts w:ascii="Times" w:hAnsi="Times" w:eastAsia="仿宋_GB2312" w:cs="仿宋_GB2312"/>
                <w:color w:val="000000"/>
                <w:sz w:val="24"/>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CC3DB">
            <w:pPr>
              <w:spacing w:line="400" w:lineRule="exact"/>
              <w:jc w:val="center"/>
              <w:rPr>
                <w:rFonts w:ascii="Times" w:hAnsi="Times" w:eastAsia="仿宋_GB2312" w:cs="仿宋_GB2312"/>
                <w:color w:val="000000"/>
                <w:sz w:val="24"/>
              </w:rPr>
            </w:pPr>
          </w:p>
        </w:tc>
      </w:tr>
      <w:tr w14:paraId="54A7B6A8">
        <w:tblPrEx>
          <w:tblCellMar>
            <w:top w:w="0" w:type="dxa"/>
            <w:left w:w="108" w:type="dxa"/>
            <w:bottom w:w="0" w:type="dxa"/>
            <w:right w:w="108" w:type="dxa"/>
          </w:tblCellMar>
        </w:tblPrEx>
        <w:trPr>
          <w:trHeight w:val="57"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D80E4">
            <w:pPr>
              <w:widowControl/>
              <w:spacing w:line="40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kern w:val="0"/>
                <w:sz w:val="24"/>
              </w:rPr>
              <w:t>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611D1">
            <w:pPr>
              <w:widowControl/>
              <w:spacing w:line="400" w:lineRule="exact"/>
              <w:jc w:val="center"/>
              <w:textAlignment w:val="center"/>
              <w:rPr>
                <w:rFonts w:ascii="Times" w:hAnsi="Times" w:eastAsia="仿宋_GB2312" w:cs="仿宋_GB2312"/>
                <w:color w:val="000000"/>
                <w:sz w:val="24"/>
              </w:rPr>
            </w:pPr>
            <w:r>
              <w:rPr>
                <w:rStyle w:val="12"/>
                <w:rFonts w:hint="default" w:ascii="Times" w:hAnsi="Times"/>
              </w:rPr>
              <w:t>平均红细胞血红蛋白含量</w:t>
            </w:r>
            <w:r>
              <w:rPr>
                <w:rStyle w:val="13"/>
                <w:rFonts w:hint="eastAsia" w:ascii="Times" w:hAnsi="Times" w:eastAsia="仿宋_GB2312" w:cs="仿宋_GB2312"/>
              </w:rPr>
              <w:t>(MCH)</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60BED">
            <w:pPr>
              <w:spacing w:line="400" w:lineRule="exact"/>
              <w:jc w:val="center"/>
              <w:rPr>
                <w:rFonts w:ascii="Times" w:hAnsi="Times" w:eastAsia="仿宋_GB2312" w:cs="仿宋_GB2312"/>
                <w:color w:val="000000"/>
                <w:sz w:val="24"/>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3E199">
            <w:pPr>
              <w:spacing w:line="400" w:lineRule="exact"/>
              <w:jc w:val="center"/>
              <w:rPr>
                <w:rFonts w:ascii="Times" w:hAnsi="Times" w:eastAsia="仿宋_GB2312" w:cs="仿宋_GB2312"/>
                <w:color w:val="000000"/>
                <w:sz w:val="24"/>
              </w:rPr>
            </w:pPr>
          </w:p>
        </w:tc>
      </w:tr>
      <w:tr w14:paraId="36E596DD">
        <w:tblPrEx>
          <w:tblCellMar>
            <w:top w:w="0" w:type="dxa"/>
            <w:left w:w="108" w:type="dxa"/>
            <w:bottom w:w="0" w:type="dxa"/>
            <w:right w:w="108" w:type="dxa"/>
          </w:tblCellMar>
        </w:tblPrEx>
        <w:trPr>
          <w:trHeight w:val="57"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600F4">
            <w:pPr>
              <w:widowControl/>
              <w:spacing w:line="40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kern w:val="0"/>
                <w:sz w:val="24"/>
              </w:rPr>
              <w:t>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1B497">
            <w:pPr>
              <w:widowControl/>
              <w:spacing w:line="400" w:lineRule="exact"/>
              <w:jc w:val="center"/>
              <w:textAlignment w:val="center"/>
              <w:rPr>
                <w:rFonts w:ascii="Times" w:hAnsi="Times" w:eastAsia="仿宋_GB2312" w:cs="仿宋_GB2312"/>
                <w:color w:val="000000"/>
                <w:sz w:val="24"/>
              </w:rPr>
            </w:pPr>
            <w:r>
              <w:rPr>
                <w:rStyle w:val="12"/>
                <w:rFonts w:hint="default" w:ascii="Times" w:hAnsi="Times"/>
              </w:rPr>
              <w:t>平均红细胞血红蛋白浓度</w:t>
            </w:r>
            <w:r>
              <w:rPr>
                <w:rStyle w:val="13"/>
                <w:rFonts w:hint="eastAsia" w:ascii="Times" w:hAnsi="Times" w:eastAsia="仿宋_GB2312" w:cs="仿宋_GB2312"/>
              </w:rPr>
              <w:t>(MCHC)</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52E2D">
            <w:pPr>
              <w:spacing w:line="400" w:lineRule="exact"/>
              <w:jc w:val="center"/>
              <w:rPr>
                <w:rFonts w:ascii="Times" w:hAnsi="Times" w:eastAsia="仿宋_GB2312" w:cs="仿宋_GB2312"/>
                <w:color w:val="000000"/>
                <w:sz w:val="24"/>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1477A">
            <w:pPr>
              <w:spacing w:line="400" w:lineRule="exact"/>
              <w:jc w:val="center"/>
              <w:rPr>
                <w:rFonts w:ascii="Times" w:hAnsi="Times" w:eastAsia="仿宋_GB2312" w:cs="仿宋_GB2312"/>
                <w:color w:val="000000"/>
                <w:sz w:val="24"/>
              </w:rPr>
            </w:pPr>
          </w:p>
        </w:tc>
      </w:tr>
      <w:tr w14:paraId="15B5F2DB">
        <w:tblPrEx>
          <w:tblCellMar>
            <w:top w:w="0" w:type="dxa"/>
            <w:left w:w="108" w:type="dxa"/>
            <w:bottom w:w="0" w:type="dxa"/>
            <w:right w:w="108" w:type="dxa"/>
          </w:tblCellMar>
        </w:tblPrEx>
        <w:trPr>
          <w:trHeight w:val="57"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643C8">
            <w:pPr>
              <w:widowControl/>
              <w:spacing w:line="40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kern w:val="0"/>
                <w:sz w:val="24"/>
              </w:rPr>
              <w:t>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39B8E">
            <w:pPr>
              <w:widowControl/>
              <w:spacing w:line="400" w:lineRule="exact"/>
              <w:jc w:val="center"/>
              <w:textAlignment w:val="center"/>
              <w:rPr>
                <w:rFonts w:ascii="Times" w:hAnsi="Times" w:eastAsia="仿宋_GB2312" w:cs="仿宋_GB2312"/>
                <w:color w:val="000000"/>
                <w:sz w:val="24"/>
              </w:rPr>
            </w:pPr>
            <w:r>
              <w:rPr>
                <w:rStyle w:val="12"/>
                <w:rFonts w:hint="default" w:ascii="Times" w:hAnsi="Times"/>
              </w:rPr>
              <w:t>比重（</w:t>
            </w:r>
            <w:r>
              <w:rPr>
                <w:rStyle w:val="13"/>
                <w:rFonts w:hint="eastAsia" w:ascii="Times" w:hAnsi="Times" w:eastAsia="仿宋_GB2312" w:cs="仿宋_GB2312"/>
              </w:rPr>
              <w:t>u-SG</w:t>
            </w:r>
            <w:r>
              <w:rPr>
                <w:rStyle w:val="12"/>
                <w:rFonts w:hint="default" w:ascii="Times" w:hAnsi="Times"/>
              </w:rPr>
              <w:t>）</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3FBCAB">
            <w:pPr>
              <w:widowControl/>
              <w:spacing w:line="40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kern w:val="0"/>
                <w:sz w:val="24"/>
              </w:rPr>
              <w:t>7天</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006E">
            <w:pPr>
              <w:widowControl/>
              <w:spacing w:line="40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kern w:val="0"/>
                <w:sz w:val="24"/>
              </w:rPr>
              <w:t>尿液化学分析</w:t>
            </w:r>
          </w:p>
        </w:tc>
      </w:tr>
      <w:tr w14:paraId="5D68A396">
        <w:tblPrEx>
          <w:tblCellMar>
            <w:top w:w="0" w:type="dxa"/>
            <w:left w:w="108" w:type="dxa"/>
            <w:bottom w:w="0" w:type="dxa"/>
            <w:right w:w="108" w:type="dxa"/>
          </w:tblCellMar>
        </w:tblPrEx>
        <w:trPr>
          <w:trHeight w:val="57"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2982A">
            <w:pPr>
              <w:widowControl/>
              <w:spacing w:line="40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kern w:val="0"/>
                <w:sz w:val="24"/>
              </w:rPr>
              <w:t>10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F9014">
            <w:pPr>
              <w:widowControl/>
              <w:spacing w:line="40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kern w:val="0"/>
                <w:sz w:val="24"/>
              </w:rPr>
              <w:t>pH(u-pH)</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342B4">
            <w:pPr>
              <w:spacing w:line="400" w:lineRule="exact"/>
              <w:jc w:val="center"/>
              <w:rPr>
                <w:rFonts w:ascii="Times" w:hAnsi="Times" w:eastAsia="仿宋_GB2312" w:cs="仿宋_GB2312"/>
                <w:color w:val="000000"/>
                <w:sz w:val="24"/>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7ECEB">
            <w:pPr>
              <w:spacing w:line="400" w:lineRule="exact"/>
              <w:jc w:val="center"/>
              <w:rPr>
                <w:rFonts w:ascii="Times" w:hAnsi="Times" w:eastAsia="仿宋_GB2312" w:cs="仿宋_GB2312"/>
                <w:color w:val="000000"/>
                <w:sz w:val="24"/>
              </w:rPr>
            </w:pPr>
          </w:p>
        </w:tc>
      </w:tr>
      <w:tr w14:paraId="0A0506B0">
        <w:tblPrEx>
          <w:tblCellMar>
            <w:top w:w="0" w:type="dxa"/>
            <w:left w:w="108" w:type="dxa"/>
            <w:bottom w:w="0" w:type="dxa"/>
            <w:right w:w="108" w:type="dxa"/>
          </w:tblCellMar>
        </w:tblPrEx>
        <w:trPr>
          <w:trHeight w:val="57"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3DE9D">
            <w:pPr>
              <w:widowControl/>
              <w:spacing w:line="40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kern w:val="0"/>
                <w:sz w:val="24"/>
              </w:rPr>
              <w:t>11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6EB3B">
            <w:pPr>
              <w:widowControl/>
              <w:spacing w:line="400" w:lineRule="exact"/>
              <w:jc w:val="center"/>
              <w:textAlignment w:val="center"/>
              <w:rPr>
                <w:rFonts w:ascii="Times" w:hAnsi="Times" w:eastAsia="仿宋_GB2312" w:cs="仿宋_GB2312"/>
                <w:color w:val="000000"/>
                <w:sz w:val="24"/>
              </w:rPr>
            </w:pPr>
            <w:r>
              <w:rPr>
                <w:rStyle w:val="12"/>
                <w:rFonts w:hint="default" w:ascii="Times" w:hAnsi="Times"/>
              </w:rPr>
              <w:t>蛋白质</w:t>
            </w:r>
            <w:r>
              <w:rPr>
                <w:rStyle w:val="13"/>
                <w:rFonts w:hint="eastAsia" w:ascii="Times" w:hAnsi="Times" w:eastAsia="仿宋_GB2312" w:cs="仿宋_GB2312"/>
              </w:rPr>
              <w:t>(u-PRO)</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14447">
            <w:pPr>
              <w:spacing w:line="400" w:lineRule="exact"/>
              <w:jc w:val="center"/>
              <w:rPr>
                <w:rFonts w:ascii="Times" w:hAnsi="Times" w:eastAsia="仿宋_GB2312" w:cs="仿宋_GB2312"/>
                <w:color w:val="000000"/>
                <w:sz w:val="24"/>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A006D">
            <w:pPr>
              <w:spacing w:line="400" w:lineRule="exact"/>
              <w:jc w:val="center"/>
              <w:rPr>
                <w:rFonts w:ascii="Times" w:hAnsi="Times" w:eastAsia="仿宋_GB2312" w:cs="仿宋_GB2312"/>
                <w:color w:val="000000"/>
                <w:sz w:val="24"/>
              </w:rPr>
            </w:pPr>
          </w:p>
        </w:tc>
      </w:tr>
      <w:tr w14:paraId="0A8252EA">
        <w:tblPrEx>
          <w:tblCellMar>
            <w:top w:w="0" w:type="dxa"/>
            <w:left w:w="108" w:type="dxa"/>
            <w:bottom w:w="0" w:type="dxa"/>
            <w:right w:w="108" w:type="dxa"/>
          </w:tblCellMar>
        </w:tblPrEx>
        <w:trPr>
          <w:trHeight w:val="57"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BEADB">
            <w:pPr>
              <w:widowControl/>
              <w:spacing w:line="40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kern w:val="0"/>
                <w:sz w:val="24"/>
              </w:rPr>
              <w:t>12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8E6C4">
            <w:pPr>
              <w:widowControl/>
              <w:spacing w:line="400" w:lineRule="exact"/>
              <w:jc w:val="center"/>
              <w:textAlignment w:val="center"/>
              <w:rPr>
                <w:rFonts w:ascii="Times" w:hAnsi="Times" w:eastAsia="仿宋_GB2312" w:cs="仿宋_GB2312"/>
                <w:color w:val="000000"/>
                <w:sz w:val="24"/>
              </w:rPr>
            </w:pPr>
            <w:r>
              <w:rPr>
                <w:rStyle w:val="12"/>
                <w:rFonts w:hint="default" w:ascii="Times" w:hAnsi="Times"/>
              </w:rPr>
              <w:t>葡萄糖</w:t>
            </w:r>
            <w:r>
              <w:rPr>
                <w:rStyle w:val="13"/>
                <w:rFonts w:hint="eastAsia" w:ascii="Times" w:hAnsi="Times" w:eastAsia="仿宋_GB2312" w:cs="仿宋_GB2312"/>
              </w:rPr>
              <w:t>(u-GLU)</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CCD8D">
            <w:pPr>
              <w:spacing w:line="400" w:lineRule="exact"/>
              <w:jc w:val="center"/>
              <w:rPr>
                <w:rFonts w:ascii="Times" w:hAnsi="Times" w:eastAsia="仿宋_GB2312" w:cs="仿宋_GB2312"/>
                <w:color w:val="000000"/>
                <w:sz w:val="24"/>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79FA7">
            <w:pPr>
              <w:spacing w:line="400" w:lineRule="exact"/>
              <w:jc w:val="center"/>
              <w:rPr>
                <w:rFonts w:ascii="Times" w:hAnsi="Times" w:eastAsia="仿宋_GB2312" w:cs="仿宋_GB2312"/>
                <w:color w:val="000000"/>
                <w:sz w:val="24"/>
              </w:rPr>
            </w:pPr>
          </w:p>
        </w:tc>
      </w:tr>
      <w:tr w14:paraId="2F8CA9B8">
        <w:tblPrEx>
          <w:tblCellMar>
            <w:top w:w="0" w:type="dxa"/>
            <w:left w:w="108" w:type="dxa"/>
            <w:bottom w:w="0" w:type="dxa"/>
            <w:right w:w="108" w:type="dxa"/>
          </w:tblCellMar>
        </w:tblPrEx>
        <w:trPr>
          <w:trHeight w:val="57"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EE5A7">
            <w:pPr>
              <w:widowControl/>
              <w:spacing w:line="40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kern w:val="0"/>
                <w:sz w:val="24"/>
              </w:rPr>
              <w:t>13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F7E41">
            <w:pPr>
              <w:widowControl/>
              <w:spacing w:line="400" w:lineRule="exact"/>
              <w:jc w:val="center"/>
              <w:textAlignment w:val="center"/>
              <w:rPr>
                <w:rFonts w:ascii="Times" w:hAnsi="Times" w:eastAsia="仿宋_GB2312" w:cs="仿宋_GB2312"/>
                <w:color w:val="000000"/>
                <w:sz w:val="24"/>
              </w:rPr>
            </w:pPr>
            <w:r>
              <w:rPr>
                <w:rStyle w:val="12"/>
                <w:rFonts w:hint="default" w:ascii="Times" w:hAnsi="Times"/>
              </w:rPr>
              <w:t>胆红素</w:t>
            </w:r>
            <w:r>
              <w:rPr>
                <w:rStyle w:val="13"/>
                <w:rFonts w:hint="eastAsia" w:ascii="Times" w:hAnsi="Times" w:eastAsia="仿宋_GB2312" w:cs="仿宋_GB2312"/>
              </w:rPr>
              <w:t>(u-BIL)</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AD377">
            <w:pPr>
              <w:spacing w:line="400" w:lineRule="exact"/>
              <w:jc w:val="center"/>
              <w:rPr>
                <w:rFonts w:ascii="Times" w:hAnsi="Times" w:eastAsia="仿宋_GB2312" w:cs="仿宋_GB2312"/>
                <w:color w:val="000000"/>
                <w:sz w:val="24"/>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6307D">
            <w:pPr>
              <w:spacing w:line="400" w:lineRule="exact"/>
              <w:jc w:val="center"/>
              <w:rPr>
                <w:rFonts w:ascii="Times" w:hAnsi="Times" w:eastAsia="仿宋_GB2312" w:cs="仿宋_GB2312"/>
                <w:color w:val="000000"/>
                <w:sz w:val="24"/>
              </w:rPr>
            </w:pPr>
          </w:p>
        </w:tc>
      </w:tr>
      <w:tr w14:paraId="01C47D2F">
        <w:tblPrEx>
          <w:tblCellMar>
            <w:top w:w="0" w:type="dxa"/>
            <w:left w:w="108" w:type="dxa"/>
            <w:bottom w:w="0" w:type="dxa"/>
            <w:right w:w="108" w:type="dxa"/>
          </w:tblCellMar>
        </w:tblPrEx>
        <w:trPr>
          <w:trHeight w:val="57"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44BCE">
            <w:pPr>
              <w:widowControl/>
              <w:spacing w:line="40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kern w:val="0"/>
                <w:sz w:val="24"/>
              </w:rPr>
              <w:t>14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184B1">
            <w:pPr>
              <w:widowControl/>
              <w:spacing w:line="400" w:lineRule="exact"/>
              <w:jc w:val="center"/>
              <w:textAlignment w:val="center"/>
              <w:rPr>
                <w:rFonts w:ascii="Times" w:hAnsi="Times" w:eastAsia="仿宋_GB2312" w:cs="仿宋_GB2312"/>
                <w:color w:val="000000"/>
                <w:sz w:val="24"/>
              </w:rPr>
            </w:pPr>
            <w:r>
              <w:rPr>
                <w:rStyle w:val="12"/>
                <w:rFonts w:hint="default" w:ascii="Times" w:hAnsi="Times"/>
              </w:rPr>
              <w:t>酮体</w:t>
            </w:r>
            <w:r>
              <w:rPr>
                <w:rStyle w:val="13"/>
                <w:rFonts w:hint="eastAsia" w:ascii="Times" w:hAnsi="Times" w:eastAsia="仿宋_GB2312" w:cs="仿宋_GB2312"/>
              </w:rPr>
              <w:t>(u-KET)</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D394A">
            <w:pPr>
              <w:spacing w:line="400" w:lineRule="exact"/>
              <w:jc w:val="center"/>
              <w:rPr>
                <w:rFonts w:ascii="Times" w:hAnsi="Times" w:eastAsia="仿宋_GB2312" w:cs="仿宋_GB2312"/>
                <w:color w:val="000000"/>
                <w:sz w:val="24"/>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504B8">
            <w:pPr>
              <w:spacing w:line="400" w:lineRule="exact"/>
              <w:jc w:val="center"/>
              <w:rPr>
                <w:rFonts w:ascii="Times" w:hAnsi="Times" w:eastAsia="仿宋_GB2312" w:cs="仿宋_GB2312"/>
                <w:color w:val="000000"/>
                <w:sz w:val="24"/>
              </w:rPr>
            </w:pPr>
          </w:p>
        </w:tc>
      </w:tr>
      <w:tr w14:paraId="62B1993D">
        <w:tblPrEx>
          <w:tblCellMar>
            <w:top w:w="0" w:type="dxa"/>
            <w:left w:w="108" w:type="dxa"/>
            <w:bottom w:w="0" w:type="dxa"/>
            <w:right w:w="108" w:type="dxa"/>
          </w:tblCellMar>
        </w:tblPrEx>
        <w:trPr>
          <w:trHeight w:val="57"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C618E">
            <w:pPr>
              <w:widowControl/>
              <w:spacing w:line="40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kern w:val="0"/>
                <w:sz w:val="24"/>
              </w:rPr>
              <w:t>15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6C564">
            <w:pPr>
              <w:widowControl/>
              <w:spacing w:line="400" w:lineRule="exact"/>
              <w:jc w:val="center"/>
              <w:textAlignment w:val="center"/>
              <w:rPr>
                <w:rFonts w:ascii="Times" w:hAnsi="Times" w:eastAsia="仿宋_GB2312" w:cs="仿宋_GB2312"/>
                <w:color w:val="000000"/>
                <w:sz w:val="24"/>
              </w:rPr>
            </w:pPr>
            <w:r>
              <w:rPr>
                <w:rStyle w:val="12"/>
                <w:rFonts w:hint="default" w:ascii="Times" w:hAnsi="Times"/>
              </w:rPr>
              <w:t>隐血</w:t>
            </w:r>
            <w:r>
              <w:rPr>
                <w:rStyle w:val="13"/>
                <w:rFonts w:hint="eastAsia" w:ascii="Times" w:hAnsi="Times" w:eastAsia="仿宋_GB2312" w:cs="仿宋_GB2312"/>
              </w:rPr>
              <w:t>(u-BLD)</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3B0D55">
            <w:pPr>
              <w:spacing w:line="400" w:lineRule="exact"/>
              <w:jc w:val="center"/>
              <w:rPr>
                <w:rFonts w:ascii="Times" w:hAnsi="Times" w:eastAsia="仿宋_GB2312" w:cs="仿宋_GB2312"/>
                <w:color w:val="000000"/>
                <w:sz w:val="24"/>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C9D29">
            <w:pPr>
              <w:spacing w:line="400" w:lineRule="exact"/>
              <w:jc w:val="center"/>
              <w:rPr>
                <w:rFonts w:ascii="Times" w:hAnsi="Times" w:eastAsia="仿宋_GB2312" w:cs="仿宋_GB2312"/>
                <w:color w:val="000000"/>
                <w:sz w:val="24"/>
              </w:rPr>
            </w:pPr>
          </w:p>
        </w:tc>
      </w:tr>
      <w:tr w14:paraId="0EDFE75C">
        <w:tblPrEx>
          <w:tblCellMar>
            <w:top w:w="0" w:type="dxa"/>
            <w:left w:w="108" w:type="dxa"/>
            <w:bottom w:w="0" w:type="dxa"/>
            <w:right w:w="108" w:type="dxa"/>
          </w:tblCellMar>
        </w:tblPrEx>
        <w:trPr>
          <w:trHeight w:val="57"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A58E4">
            <w:pPr>
              <w:widowControl/>
              <w:spacing w:line="40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kern w:val="0"/>
                <w:sz w:val="24"/>
              </w:rPr>
              <w:t>16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53B0A">
            <w:pPr>
              <w:widowControl/>
              <w:spacing w:line="400" w:lineRule="exact"/>
              <w:jc w:val="center"/>
              <w:textAlignment w:val="center"/>
              <w:rPr>
                <w:rFonts w:ascii="Times" w:hAnsi="Times" w:eastAsia="仿宋_GB2312" w:cs="仿宋_GB2312"/>
                <w:color w:val="000000"/>
                <w:sz w:val="24"/>
              </w:rPr>
            </w:pPr>
            <w:r>
              <w:rPr>
                <w:rStyle w:val="12"/>
                <w:rFonts w:hint="default" w:ascii="Times" w:hAnsi="Times"/>
              </w:rPr>
              <w:t>亚硝酸盐</w:t>
            </w:r>
            <w:r>
              <w:rPr>
                <w:rStyle w:val="13"/>
                <w:rFonts w:hint="eastAsia" w:ascii="Times" w:hAnsi="Times" w:eastAsia="仿宋_GB2312" w:cs="仿宋_GB2312"/>
              </w:rPr>
              <w:t>(u-NIT)</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6E739">
            <w:pPr>
              <w:spacing w:line="400" w:lineRule="exact"/>
              <w:jc w:val="center"/>
              <w:rPr>
                <w:rFonts w:ascii="Times" w:hAnsi="Times" w:eastAsia="仿宋_GB2312" w:cs="仿宋_GB2312"/>
                <w:color w:val="000000"/>
                <w:sz w:val="24"/>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747BC">
            <w:pPr>
              <w:spacing w:line="400" w:lineRule="exact"/>
              <w:jc w:val="center"/>
              <w:rPr>
                <w:rFonts w:ascii="Times" w:hAnsi="Times" w:eastAsia="仿宋_GB2312" w:cs="仿宋_GB2312"/>
                <w:color w:val="000000"/>
                <w:sz w:val="24"/>
              </w:rPr>
            </w:pPr>
          </w:p>
        </w:tc>
      </w:tr>
      <w:tr w14:paraId="413EB8DB">
        <w:tblPrEx>
          <w:tblCellMar>
            <w:top w:w="0" w:type="dxa"/>
            <w:left w:w="108" w:type="dxa"/>
            <w:bottom w:w="0" w:type="dxa"/>
            <w:right w:w="108" w:type="dxa"/>
          </w:tblCellMar>
        </w:tblPrEx>
        <w:trPr>
          <w:trHeight w:val="57"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5D67E">
            <w:pPr>
              <w:widowControl/>
              <w:spacing w:line="40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kern w:val="0"/>
                <w:sz w:val="24"/>
              </w:rPr>
              <w:t>17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F51DB">
            <w:pPr>
              <w:widowControl/>
              <w:spacing w:line="400" w:lineRule="exact"/>
              <w:jc w:val="center"/>
              <w:textAlignment w:val="center"/>
              <w:rPr>
                <w:rFonts w:ascii="Times" w:hAnsi="Times" w:eastAsia="仿宋_GB2312" w:cs="仿宋_GB2312"/>
                <w:color w:val="000000"/>
                <w:sz w:val="24"/>
              </w:rPr>
            </w:pPr>
            <w:r>
              <w:rPr>
                <w:rStyle w:val="12"/>
                <w:rFonts w:hint="default" w:ascii="Times" w:hAnsi="Times"/>
              </w:rPr>
              <w:t>尿胆原</w:t>
            </w:r>
            <w:r>
              <w:rPr>
                <w:rStyle w:val="13"/>
                <w:rFonts w:hint="eastAsia" w:ascii="Times" w:hAnsi="Times" w:eastAsia="仿宋_GB2312" w:cs="仿宋_GB2312"/>
              </w:rPr>
              <w:t>(u-UBG)</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3BCC7">
            <w:pPr>
              <w:spacing w:line="400" w:lineRule="exact"/>
              <w:jc w:val="center"/>
              <w:rPr>
                <w:rFonts w:ascii="Times" w:hAnsi="Times" w:eastAsia="仿宋_GB2312" w:cs="仿宋_GB2312"/>
                <w:color w:val="000000"/>
                <w:sz w:val="24"/>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CDCED">
            <w:pPr>
              <w:spacing w:line="400" w:lineRule="exact"/>
              <w:jc w:val="center"/>
              <w:rPr>
                <w:rFonts w:ascii="Times" w:hAnsi="Times" w:eastAsia="仿宋_GB2312" w:cs="仿宋_GB2312"/>
                <w:color w:val="000000"/>
                <w:sz w:val="24"/>
              </w:rPr>
            </w:pPr>
          </w:p>
        </w:tc>
      </w:tr>
      <w:tr w14:paraId="78A5B0B3">
        <w:tblPrEx>
          <w:tblCellMar>
            <w:top w:w="0" w:type="dxa"/>
            <w:left w:w="108" w:type="dxa"/>
            <w:bottom w:w="0" w:type="dxa"/>
            <w:right w:w="108" w:type="dxa"/>
          </w:tblCellMar>
        </w:tblPrEx>
        <w:trPr>
          <w:trHeight w:val="57"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9BDA5">
            <w:pPr>
              <w:widowControl/>
              <w:spacing w:line="40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kern w:val="0"/>
                <w:sz w:val="24"/>
              </w:rPr>
              <w:t>18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EFAEB">
            <w:pPr>
              <w:widowControl/>
              <w:spacing w:line="400" w:lineRule="exact"/>
              <w:jc w:val="center"/>
              <w:textAlignment w:val="center"/>
              <w:rPr>
                <w:rFonts w:ascii="Times" w:hAnsi="Times" w:eastAsia="仿宋_GB2312" w:cs="仿宋_GB2312"/>
                <w:color w:val="000000"/>
                <w:sz w:val="24"/>
              </w:rPr>
            </w:pPr>
            <w:r>
              <w:rPr>
                <w:rStyle w:val="14"/>
                <w:rFonts w:hint="default" w:ascii="Times" w:hAnsi="Times"/>
              </w:rPr>
              <w:t>白细胞</w:t>
            </w:r>
            <w:r>
              <w:rPr>
                <w:rStyle w:val="12"/>
                <w:rFonts w:hint="default" w:ascii="Times" w:hAnsi="Times"/>
              </w:rPr>
              <w:t>酯酶</w:t>
            </w:r>
            <w:r>
              <w:rPr>
                <w:rStyle w:val="15"/>
                <w:rFonts w:hint="eastAsia" w:ascii="Times" w:hAnsi="Times" w:eastAsia="仿宋_GB2312" w:cs="仿宋_GB2312"/>
              </w:rPr>
              <w:t>(u-LEU)</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9DA79">
            <w:pPr>
              <w:spacing w:line="400" w:lineRule="exact"/>
              <w:jc w:val="center"/>
              <w:rPr>
                <w:rFonts w:ascii="Times" w:hAnsi="Times" w:eastAsia="仿宋_GB2312" w:cs="仿宋_GB2312"/>
                <w:color w:val="000000"/>
                <w:sz w:val="24"/>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EB5E0">
            <w:pPr>
              <w:spacing w:line="400" w:lineRule="exact"/>
              <w:jc w:val="center"/>
              <w:rPr>
                <w:rFonts w:ascii="Times" w:hAnsi="Times" w:eastAsia="仿宋_GB2312" w:cs="仿宋_GB2312"/>
                <w:color w:val="000000"/>
                <w:sz w:val="24"/>
              </w:rPr>
            </w:pPr>
          </w:p>
        </w:tc>
      </w:tr>
      <w:tr w14:paraId="71E5B09D">
        <w:tblPrEx>
          <w:tblCellMar>
            <w:top w:w="0" w:type="dxa"/>
            <w:left w:w="108" w:type="dxa"/>
            <w:bottom w:w="0" w:type="dxa"/>
            <w:right w:w="108" w:type="dxa"/>
          </w:tblCellMar>
        </w:tblPrEx>
        <w:trPr>
          <w:trHeight w:val="57"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E65CB">
            <w:pPr>
              <w:widowControl/>
              <w:spacing w:line="400" w:lineRule="exact"/>
              <w:jc w:val="center"/>
              <w:textAlignment w:val="center"/>
              <w:rPr>
                <w:rFonts w:ascii="Times" w:hAnsi="Times" w:eastAsia="仿宋_GB2312" w:cs="仿宋_GB2312"/>
                <w:color w:val="000000"/>
                <w:kern w:val="0"/>
                <w:sz w:val="24"/>
              </w:rPr>
            </w:pPr>
            <w:r>
              <w:rPr>
                <w:rFonts w:hint="eastAsia" w:ascii="Times" w:hAnsi="Times" w:eastAsia="仿宋_GB2312" w:cs="仿宋_GB2312"/>
                <w:color w:val="000000"/>
                <w:kern w:val="0"/>
                <w:sz w:val="24"/>
              </w:rPr>
              <w:t>19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B5560">
            <w:pPr>
              <w:widowControl/>
              <w:spacing w:line="400" w:lineRule="exact"/>
              <w:jc w:val="center"/>
              <w:textAlignment w:val="center"/>
              <w:rPr>
                <w:rStyle w:val="14"/>
                <w:rFonts w:hint="default" w:ascii="Times" w:hAnsi="Times"/>
              </w:rPr>
            </w:pPr>
            <w:r>
              <w:rPr>
                <w:rFonts w:hint="eastAsia" w:ascii="Times" w:hAnsi="Times" w:eastAsia="仿宋_GB2312" w:cs="仿宋_GB2312"/>
                <w:color w:val="000000"/>
                <w:kern w:val="0"/>
                <w:sz w:val="24"/>
              </w:rPr>
              <w:t>血浆凝血酶原时间（PT）</w:t>
            </w:r>
          </w:p>
        </w:tc>
        <w:tc>
          <w:tcPr>
            <w:tcW w:w="1695" w:type="dxa"/>
            <w:vMerge w:val="restart"/>
            <w:tcBorders>
              <w:top w:val="single" w:color="000000" w:sz="4" w:space="0"/>
              <w:left w:val="single" w:color="000000" w:sz="4" w:space="0"/>
              <w:right w:val="single" w:color="000000" w:sz="4" w:space="0"/>
            </w:tcBorders>
            <w:shd w:val="clear" w:color="auto" w:fill="auto"/>
            <w:vAlign w:val="center"/>
          </w:tcPr>
          <w:p w14:paraId="1C9D7FEF">
            <w:pPr>
              <w:spacing w:line="400" w:lineRule="exact"/>
              <w:jc w:val="center"/>
              <w:rPr>
                <w:rFonts w:ascii="Times" w:hAnsi="Times" w:eastAsia="仿宋_GB2312" w:cs="仿宋_GB2312"/>
                <w:color w:val="000000"/>
                <w:sz w:val="24"/>
              </w:rPr>
            </w:pPr>
            <w:r>
              <w:rPr>
                <w:rFonts w:hint="eastAsia" w:ascii="Times" w:hAnsi="Times" w:eastAsia="仿宋_GB2312" w:cs="仿宋_GB2312"/>
                <w:color w:val="000000"/>
                <w:sz w:val="24"/>
              </w:rPr>
              <w:t>2天</w:t>
            </w:r>
          </w:p>
        </w:tc>
        <w:tc>
          <w:tcPr>
            <w:tcW w:w="1695" w:type="dxa"/>
            <w:vMerge w:val="restart"/>
            <w:tcBorders>
              <w:top w:val="single" w:color="000000" w:sz="4" w:space="0"/>
              <w:left w:val="single" w:color="000000" w:sz="4" w:space="0"/>
              <w:right w:val="single" w:color="000000" w:sz="4" w:space="0"/>
            </w:tcBorders>
            <w:shd w:val="clear" w:color="auto" w:fill="auto"/>
            <w:noWrap/>
            <w:vAlign w:val="center"/>
          </w:tcPr>
          <w:p w14:paraId="6AFB952C">
            <w:pPr>
              <w:spacing w:line="400" w:lineRule="exact"/>
              <w:jc w:val="center"/>
              <w:rPr>
                <w:rFonts w:ascii="Times" w:hAnsi="Times" w:eastAsia="仿宋_GB2312" w:cs="仿宋_GB2312"/>
                <w:color w:val="000000"/>
                <w:sz w:val="24"/>
              </w:rPr>
            </w:pPr>
            <w:r>
              <w:rPr>
                <w:rFonts w:hint="eastAsia" w:ascii="Times" w:hAnsi="Times" w:eastAsia="仿宋_GB2312" w:cs="仿宋_GB2312"/>
                <w:color w:val="000000"/>
                <w:sz w:val="24"/>
              </w:rPr>
              <w:t>出凝血检验</w:t>
            </w:r>
          </w:p>
        </w:tc>
      </w:tr>
      <w:tr w14:paraId="54B4C108">
        <w:tblPrEx>
          <w:tblCellMar>
            <w:top w:w="0" w:type="dxa"/>
            <w:left w:w="108" w:type="dxa"/>
            <w:bottom w:w="0" w:type="dxa"/>
            <w:right w:w="108" w:type="dxa"/>
          </w:tblCellMar>
        </w:tblPrEx>
        <w:trPr>
          <w:trHeight w:val="57"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AC08C">
            <w:pPr>
              <w:widowControl/>
              <w:spacing w:line="400" w:lineRule="exact"/>
              <w:jc w:val="center"/>
              <w:textAlignment w:val="center"/>
              <w:rPr>
                <w:rFonts w:ascii="Times" w:hAnsi="Times" w:eastAsia="仿宋_GB2312" w:cs="仿宋_GB2312"/>
                <w:color w:val="000000"/>
                <w:kern w:val="0"/>
                <w:sz w:val="24"/>
              </w:rPr>
            </w:pPr>
            <w:r>
              <w:rPr>
                <w:rFonts w:hint="eastAsia" w:ascii="Times" w:hAnsi="Times" w:eastAsia="仿宋_GB2312" w:cs="仿宋_GB2312"/>
                <w:color w:val="000000"/>
                <w:kern w:val="0"/>
                <w:sz w:val="24"/>
              </w:rPr>
              <w:t>20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95BA8">
            <w:pPr>
              <w:widowControl/>
              <w:spacing w:line="400" w:lineRule="exact"/>
              <w:jc w:val="center"/>
              <w:textAlignment w:val="center"/>
              <w:rPr>
                <w:rStyle w:val="14"/>
                <w:rFonts w:hint="default" w:ascii="Times" w:hAnsi="Times"/>
              </w:rPr>
            </w:pPr>
            <w:r>
              <w:rPr>
                <w:rFonts w:hint="eastAsia" w:ascii="Times" w:hAnsi="Times" w:eastAsia="仿宋_GB2312" w:cs="仿宋_GB2312"/>
                <w:color w:val="000000"/>
                <w:kern w:val="0"/>
                <w:sz w:val="24"/>
              </w:rPr>
              <w:t>活化部分凝血活酶时间（APTT）</w:t>
            </w:r>
          </w:p>
        </w:tc>
        <w:tc>
          <w:tcPr>
            <w:tcW w:w="1695" w:type="dxa"/>
            <w:vMerge w:val="continue"/>
            <w:tcBorders>
              <w:left w:val="single" w:color="000000" w:sz="4" w:space="0"/>
              <w:right w:val="single" w:color="000000" w:sz="4" w:space="0"/>
            </w:tcBorders>
            <w:shd w:val="clear" w:color="auto" w:fill="auto"/>
            <w:vAlign w:val="center"/>
          </w:tcPr>
          <w:p w14:paraId="4DFE481A">
            <w:pPr>
              <w:spacing w:line="400" w:lineRule="exact"/>
              <w:jc w:val="center"/>
              <w:rPr>
                <w:rFonts w:ascii="Times" w:hAnsi="Times" w:eastAsia="仿宋_GB2312" w:cs="仿宋_GB2312"/>
                <w:color w:val="000000"/>
                <w:sz w:val="24"/>
              </w:rPr>
            </w:pPr>
          </w:p>
        </w:tc>
        <w:tc>
          <w:tcPr>
            <w:tcW w:w="1695" w:type="dxa"/>
            <w:vMerge w:val="continue"/>
            <w:tcBorders>
              <w:left w:val="single" w:color="000000" w:sz="4" w:space="0"/>
              <w:right w:val="single" w:color="000000" w:sz="4" w:space="0"/>
            </w:tcBorders>
            <w:shd w:val="clear" w:color="auto" w:fill="auto"/>
            <w:noWrap/>
            <w:vAlign w:val="center"/>
          </w:tcPr>
          <w:p w14:paraId="081947E5">
            <w:pPr>
              <w:spacing w:line="400" w:lineRule="exact"/>
              <w:jc w:val="center"/>
              <w:rPr>
                <w:rFonts w:ascii="Times" w:hAnsi="Times" w:eastAsia="仿宋_GB2312" w:cs="仿宋_GB2312"/>
                <w:color w:val="000000"/>
                <w:sz w:val="24"/>
              </w:rPr>
            </w:pPr>
          </w:p>
        </w:tc>
      </w:tr>
      <w:tr w14:paraId="034F4433">
        <w:tblPrEx>
          <w:tblCellMar>
            <w:top w:w="0" w:type="dxa"/>
            <w:left w:w="108" w:type="dxa"/>
            <w:bottom w:w="0" w:type="dxa"/>
            <w:right w:w="108" w:type="dxa"/>
          </w:tblCellMar>
        </w:tblPrEx>
        <w:trPr>
          <w:trHeight w:val="57"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64030">
            <w:pPr>
              <w:widowControl/>
              <w:spacing w:line="400" w:lineRule="exact"/>
              <w:jc w:val="center"/>
              <w:textAlignment w:val="center"/>
              <w:rPr>
                <w:rFonts w:ascii="Times" w:hAnsi="Times" w:eastAsia="仿宋_GB2312" w:cs="仿宋_GB2312"/>
                <w:color w:val="000000"/>
                <w:kern w:val="0"/>
                <w:sz w:val="24"/>
              </w:rPr>
            </w:pPr>
            <w:r>
              <w:rPr>
                <w:rFonts w:hint="eastAsia" w:ascii="Times" w:hAnsi="Times" w:eastAsia="仿宋_GB2312" w:cs="仿宋_GB2312"/>
                <w:color w:val="000000"/>
                <w:kern w:val="0"/>
                <w:sz w:val="24"/>
              </w:rPr>
              <w:t>21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11977">
            <w:pPr>
              <w:widowControl/>
              <w:spacing w:line="400" w:lineRule="exact"/>
              <w:jc w:val="center"/>
              <w:textAlignment w:val="center"/>
              <w:rPr>
                <w:rStyle w:val="14"/>
                <w:rFonts w:hint="default" w:ascii="Times" w:hAnsi="Times"/>
              </w:rPr>
            </w:pPr>
            <w:r>
              <w:rPr>
                <w:rFonts w:hint="eastAsia" w:ascii="Times" w:hAnsi="Times" w:eastAsia="仿宋_GB2312" w:cs="仿宋_GB2312"/>
                <w:color w:val="000000"/>
                <w:kern w:val="0"/>
                <w:sz w:val="24"/>
              </w:rPr>
              <w:t>纤维蛋白原（FIB)</w:t>
            </w:r>
          </w:p>
        </w:tc>
        <w:tc>
          <w:tcPr>
            <w:tcW w:w="1695" w:type="dxa"/>
            <w:vMerge w:val="continue"/>
            <w:tcBorders>
              <w:left w:val="single" w:color="000000" w:sz="4" w:space="0"/>
              <w:right w:val="single" w:color="000000" w:sz="4" w:space="0"/>
            </w:tcBorders>
            <w:shd w:val="clear" w:color="auto" w:fill="auto"/>
            <w:vAlign w:val="center"/>
          </w:tcPr>
          <w:p w14:paraId="422B3009">
            <w:pPr>
              <w:spacing w:line="400" w:lineRule="exact"/>
              <w:jc w:val="center"/>
              <w:rPr>
                <w:rFonts w:ascii="Times" w:hAnsi="Times" w:eastAsia="仿宋_GB2312" w:cs="仿宋_GB2312"/>
                <w:color w:val="000000"/>
                <w:sz w:val="24"/>
              </w:rPr>
            </w:pPr>
          </w:p>
        </w:tc>
        <w:tc>
          <w:tcPr>
            <w:tcW w:w="1695" w:type="dxa"/>
            <w:vMerge w:val="continue"/>
            <w:tcBorders>
              <w:left w:val="single" w:color="000000" w:sz="4" w:space="0"/>
              <w:right w:val="single" w:color="000000" w:sz="4" w:space="0"/>
            </w:tcBorders>
            <w:shd w:val="clear" w:color="auto" w:fill="auto"/>
            <w:noWrap/>
            <w:vAlign w:val="center"/>
          </w:tcPr>
          <w:p w14:paraId="0606AA77">
            <w:pPr>
              <w:spacing w:line="400" w:lineRule="exact"/>
              <w:jc w:val="center"/>
              <w:rPr>
                <w:rFonts w:ascii="Times" w:hAnsi="Times" w:eastAsia="仿宋_GB2312" w:cs="仿宋_GB2312"/>
                <w:color w:val="000000"/>
                <w:sz w:val="24"/>
              </w:rPr>
            </w:pPr>
          </w:p>
        </w:tc>
      </w:tr>
      <w:tr w14:paraId="3B854DE5">
        <w:tblPrEx>
          <w:tblCellMar>
            <w:top w:w="0" w:type="dxa"/>
            <w:left w:w="108" w:type="dxa"/>
            <w:bottom w:w="0" w:type="dxa"/>
            <w:right w:w="108" w:type="dxa"/>
          </w:tblCellMar>
        </w:tblPrEx>
        <w:trPr>
          <w:trHeight w:val="57"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93A2E">
            <w:pPr>
              <w:widowControl/>
              <w:spacing w:line="400" w:lineRule="exact"/>
              <w:jc w:val="center"/>
              <w:textAlignment w:val="center"/>
              <w:rPr>
                <w:rFonts w:ascii="Times" w:hAnsi="Times" w:eastAsia="仿宋_GB2312" w:cs="仿宋_GB2312"/>
                <w:color w:val="000000"/>
                <w:kern w:val="0"/>
                <w:sz w:val="24"/>
              </w:rPr>
            </w:pPr>
            <w:r>
              <w:rPr>
                <w:rFonts w:hint="eastAsia" w:ascii="Times" w:hAnsi="Times" w:eastAsia="仿宋_GB2312" w:cs="仿宋_GB2312"/>
                <w:color w:val="000000"/>
                <w:kern w:val="0"/>
                <w:sz w:val="24"/>
              </w:rPr>
              <w:t>22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36034">
            <w:pPr>
              <w:widowControl/>
              <w:spacing w:line="400" w:lineRule="exact"/>
              <w:jc w:val="center"/>
              <w:textAlignment w:val="center"/>
              <w:rPr>
                <w:rFonts w:ascii="Times" w:hAnsi="Times" w:eastAsia="仿宋_GB2312" w:cs="仿宋_GB2312"/>
                <w:color w:val="000000"/>
                <w:kern w:val="0"/>
                <w:sz w:val="24"/>
              </w:rPr>
            </w:pPr>
            <w:r>
              <w:rPr>
                <w:rFonts w:hint="eastAsia" w:ascii="Times" w:hAnsi="Times" w:eastAsia="仿宋_GB2312" w:cs="仿宋_GB2312"/>
                <w:color w:val="000000"/>
                <w:kern w:val="0"/>
                <w:sz w:val="24"/>
              </w:rPr>
              <w:t>国际标准化比值（INR)</w:t>
            </w:r>
          </w:p>
        </w:tc>
        <w:tc>
          <w:tcPr>
            <w:tcW w:w="1695" w:type="dxa"/>
            <w:vMerge w:val="continue"/>
            <w:tcBorders>
              <w:left w:val="single" w:color="000000" w:sz="4" w:space="0"/>
              <w:bottom w:val="single" w:color="000000" w:sz="4" w:space="0"/>
              <w:right w:val="single" w:color="000000" w:sz="4" w:space="0"/>
            </w:tcBorders>
            <w:shd w:val="clear" w:color="auto" w:fill="auto"/>
            <w:vAlign w:val="center"/>
          </w:tcPr>
          <w:p w14:paraId="12A27C8B">
            <w:pPr>
              <w:spacing w:line="400" w:lineRule="exact"/>
              <w:jc w:val="center"/>
              <w:rPr>
                <w:rFonts w:ascii="Times" w:hAnsi="Times" w:eastAsia="仿宋_GB2312" w:cs="仿宋_GB2312"/>
                <w:color w:val="000000"/>
                <w:sz w:val="24"/>
              </w:rPr>
            </w:pPr>
          </w:p>
        </w:tc>
        <w:tc>
          <w:tcPr>
            <w:tcW w:w="1695" w:type="dxa"/>
            <w:vMerge w:val="continue"/>
            <w:tcBorders>
              <w:left w:val="single" w:color="000000" w:sz="4" w:space="0"/>
              <w:bottom w:val="single" w:color="000000" w:sz="4" w:space="0"/>
              <w:right w:val="single" w:color="000000" w:sz="4" w:space="0"/>
            </w:tcBorders>
            <w:shd w:val="clear" w:color="auto" w:fill="auto"/>
            <w:noWrap/>
            <w:vAlign w:val="center"/>
          </w:tcPr>
          <w:p w14:paraId="4ABC3648">
            <w:pPr>
              <w:spacing w:line="400" w:lineRule="exact"/>
              <w:jc w:val="center"/>
              <w:rPr>
                <w:rFonts w:ascii="Times" w:hAnsi="Times" w:eastAsia="仿宋_GB2312" w:cs="仿宋_GB2312"/>
                <w:color w:val="000000"/>
                <w:sz w:val="24"/>
              </w:rPr>
            </w:pPr>
          </w:p>
        </w:tc>
      </w:tr>
      <w:tr w14:paraId="253E5C1B">
        <w:tblPrEx>
          <w:tblCellMar>
            <w:top w:w="0" w:type="dxa"/>
            <w:left w:w="108" w:type="dxa"/>
            <w:bottom w:w="0" w:type="dxa"/>
            <w:right w:w="108" w:type="dxa"/>
          </w:tblCellMar>
        </w:tblPrEx>
        <w:trPr>
          <w:trHeight w:val="57"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A35AF">
            <w:pPr>
              <w:widowControl/>
              <w:spacing w:line="400" w:lineRule="exact"/>
              <w:jc w:val="center"/>
              <w:textAlignment w:val="center"/>
              <w:rPr>
                <w:rFonts w:ascii="Times" w:hAnsi="Times" w:eastAsia="仿宋_GB2312" w:cs="仿宋_GB2312"/>
                <w:color w:val="000000"/>
                <w:kern w:val="0"/>
                <w:sz w:val="24"/>
              </w:rPr>
            </w:pPr>
            <w:r>
              <w:rPr>
                <w:rFonts w:hint="eastAsia" w:ascii="Times" w:hAnsi="Times" w:eastAsia="仿宋_GB2312" w:cs="仿宋_GB2312"/>
                <w:color w:val="000000"/>
                <w:kern w:val="0"/>
                <w:sz w:val="24"/>
              </w:rPr>
              <w:t>23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32463">
            <w:pPr>
              <w:widowControl/>
              <w:spacing w:line="400" w:lineRule="exact"/>
              <w:jc w:val="center"/>
              <w:textAlignment w:val="center"/>
              <w:rPr>
                <w:rFonts w:ascii="Times" w:hAnsi="Times" w:eastAsia="仿宋_GB2312" w:cs="仿宋_GB2312"/>
                <w:color w:val="000000"/>
                <w:kern w:val="0"/>
                <w:sz w:val="24"/>
              </w:rPr>
            </w:pPr>
            <w:r>
              <w:rPr>
                <w:rFonts w:hint="eastAsia" w:ascii="Times" w:hAnsi="Times" w:eastAsia="仿宋_GB2312" w:cs="仿宋_GB2312"/>
                <w:color w:val="000000"/>
                <w:sz w:val="24"/>
              </w:rPr>
              <w:t>ABO 血型鉴定（ABO Typing）</w:t>
            </w:r>
          </w:p>
        </w:tc>
        <w:tc>
          <w:tcPr>
            <w:tcW w:w="1695" w:type="dxa"/>
            <w:vMerge w:val="restart"/>
            <w:tcBorders>
              <w:left w:val="single" w:color="000000" w:sz="4" w:space="0"/>
              <w:right w:val="single" w:color="000000" w:sz="4" w:space="0"/>
            </w:tcBorders>
            <w:shd w:val="clear" w:color="auto" w:fill="auto"/>
            <w:vAlign w:val="center"/>
          </w:tcPr>
          <w:p w14:paraId="105B63CC">
            <w:pPr>
              <w:spacing w:line="400" w:lineRule="exact"/>
              <w:jc w:val="center"/>
              <w:rPr>
                <w:rFonts w:ascii="Times" w:hAnsi="Times" w:eastAsia="仿宋_GB2312" w:cs="仿宋_GB2312"/>
                <w:color w:val="000000"/>
                <w:sz w:val="24"/>
              </w:rPr>
            </w:pPr>
            <w:r>
              <w:rPr>
                <w:rFonts w:hint="eastAsia" w:ascii="Times" w:hAnsi="Times" w:eastAsia="仿宋_GB2312" w:cs="仿宋_GB2312"/>
                <w:color w:val="000000"/>
                <w:sz w:val="24"/>
              </w:rPr>
              <w:t>10年</w:t>
            </w:r>
          </w:p>
        </w:tc>
        <w:tc>
          <w:tcPr>
            <w:tcW w:w="1695" w:type="dxa"/>
            <w:vMerge w:val="restart"/>
            <w:tcBorders>
              <w:left w:val="single" w:color="000000" w:sz="4" w:space="0"/>
              <w:right w:val="single" w:color="000000" w:sz="4" w:space="0"/>
            </w:tcBorders>
            <w:shd w:val="clear" w:color="auto" w:fill="auto"/>
            <w:noWrap/>
            <w:vAlign w:val="center"/>
          </w:tcPr>
          <w:p w14:paraId="1DA78037">
            <w:pPr>
              <w:spacing w:line="400" w:lineRule="exact"/>
              <w:jc w:val="center"/>
              <w:rPr>
                <w:rFonts w:ascii="Times" w:hAnsi="Times" w:eastAsia="仿宋_GB2312" w:cs="仿宋_GB2312"/>
                <w:color w:val="000000"/>
                <w:sz w:val="24"/>
              </w:rPr>
            </w:pPr>
            <w:r>
              <w:rPr>
                <w:rFonts w:hint="eastAsia" w:ascii="Times" w:hAnsi="Times" w:eastAsia="仿宋_GB2312" w:cs="仿宋_GB2312"/>
                <w:color w:val="000000"/>
                <w:sz w:val="24"/>
              </w:rPr>
              <w:t>血型鉴定</w:t>
            </w:r>
          </w:p>
        </w:tc>
      </w:tr>
      <w:tr w14:paraId="248201D9">
        <w:tblPrEx>
          <w:tblCellMar>
            <w:top w:w="0" w:type="dxa"/>
            <w:left w:w="108" w:type="dxa"/>
            <w:bottom w:w="0" w:type="dxa"/>
            <w:right w:w="108" w:type="dxa"/>
          </w:tblCellMar>
        </w:tblPrEx>
        <w:trPr>
          <w:trHeight w:val="57"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CC39C">
            <w:pPr>
              <w:widowControl/>
              <w:spacing w:line="400" w:lineRule="exact"/>
              <w:jc w:val="center"/>
              <w:textAlignment w:val="center"/>
              <w:rPr>
                <w:rFonts w:ascii="Times" w:hAnsi="Times" w:eastAsia="仿宋_GB2312" w:cs="仿宋_GB2312"/>
                <w:color w:val="000000"/>
                <w:kern w:val="0"/>
                <w:sz w:val="24"/>
              </w:rPr>
            </w:pPr>
            <w:r>
              <w:rPr>
                <w:rFonts w:hint="eastAsia" w:ascii="Times" w:hAnsi="Times" w:eastAsia="仿宋_GB2312" w:cs="仿宋_GB2312"/>
                <w:color w:val="000000"/>
                <w:kern w:val="0"/>
                <w:sz w:val="24"/>
              </w:rPr>
              <w:t>24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9A790">
            <w:pPr>
              <w:widowControl/>
              <w:spacing w:line="400" w:lineRule="exact"/>
              <w:jc w:val="center"/>
              <w:textAlignment w:val="center"/>
              <w:rPr>
                <w:rFonts w:ascii="Times" w:hAnsi="Times" w:eastAsia="仿宋_GB2312" w:cs="仿宋_GB2312"/>
                <w:color w:val="000000"/>
                <w:kern w:val="0"/>
                <w:sz w:val="24"/>
              </w:rPr>
            </w:pPr>
            <w:r>
              <w:rPr>
                <w:rFonts w:hint="eastAsia" w:ascii="Times" w:hAnsi="Times" w:eastAsia="仿宋_GB2312" w:cs="仿宋_GB2312"/>
                <w:color w:val="000000"/>
                <w:sz w:val="24"/>
              </w:rPr>
              <w:t>Rh(D )血型鉴定（Rh(D) Typing）</w:t>
            </w:r>
          </w:p>
        </w:tc>
        <w:tc>
          <w:tcPr>
            <w:tcW w:w="1695" w:type="dxa"/>
            <w:vMerge w:val="continue"/>
            <w:tcBorders>
              <w:left w:val="single" w:color="000000" w:sz="4" w:space="0"/>
              <w:bottom w:val="single" w:color="000000" w:sz="4" w:space="0"/>
              <w:right w:val="single" w:color="000000" w:sz="4" w:space="0"/>
            </w:tcBorders>
            <w:shd w:val="clear" w:color="auto" w:fill="auto"/>
            <w:vAlign w:val="center"/>
          </w:tcPr>
          <w:p w14:paraId="232D6C93">
            <w:pPr>
              <w:spacing w:line="400" w:lineRule="exact"/>
              <w:jc w:val="center"/>
              <w:rPr>
                <w:rFonts w:ascii="Times" w:hAnsi="Times" w:eastAsia="仿宋_GB2312" w:cs="仿宋_GB2312"/>
                <w:color w:val="000000"/>
                <w:sz w:val="24"/>
              </w:rPr>
            </w:pPr>
          </w:p>
        </w:tc>
        <w:tc>
          <w:tcPr>
            <w:tcW w:w="1695" w:type="dxa"/>
            <w:vMerge w:val="continue"/>
            <w:tcBorders>
              <w:left w:val="single" w:color="000000" w:sz="4" w:space="0"/>
              <w:bottom w:val="single" w:color="000000" w:sz="4" w:space="0"/>
              <w:right w:val="single" w:color="000000" w:sz="4" w:space="0"/>
            </w:tcBorders>
            <w:shd w:val="clear" w:color="auto" w:fill="auto"/>
            <w:noWrap/>
            <w:vAlign w:val="center"/>
          </w:tcPr>
          <w:p w14:paraId="417D7867">
            <w:pPr>
              <w:spacing w:line="400" w:lineRule="exact"/>
              <w:jc w:val="center"/>
              <w:rPr>
                <w:rFonts w:ascii="Times" w:hAnsi="Times" w:eastAsia="仿宋_GB2312" w:cs="仿宋_GB2312"/>
                <w:color w:val="000000"/>
                <w:sz w:val="24"/>
              </w:rPr>
            </w:pPr>
          </w:p>
        </w:tc>
      </w:tr>
      <w:tr w14:paraId="12D67BDC">
        <w:tblPrEx>
          <w:tblCellMar>
            <w:top w:w="0" w:type="dxa"/>
            <w:left w:w="108" w:type="dxa"/>
            <w:bottom w:w="0" w:type="dxa"/>
            <w:right w:w="108" w:type="dxa"/>
          </w:tblCellMar>
        </w:tblPrEx>
        <w:trPr>
          <w:trHeight w:val="57"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B41D1">
            <w:pPr>
              <w:widowControl/>
              <w:spacing w:line="40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sz w:val="24"/>
              </w:rPr>
              <w:t>25</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3FFB1">
            <w:pPr>
              <w:widowControl/>
              <w:spacing w:line="400" w:lineRule="exact"/>
              <w:jc w:val="center"/>
              <w:textAlignment w:val="center"/>
              <w:rPr>
                <w:rFonts w:ascii="Times" w:hAnsi="Times" w:eastAsia="仿宋_GB2312" w:cs="仿宋_GB2312"/>
                <w:color w:val="000000"/>
                <w:sz w:val="24"/>
              </w:rPr>
            </w:pPr>
            <w:r>
              <w:rPr>
                <w:rStyle w:val="12"/>
                <w:rFonts w:hint="default" w:ascii="Times" w:hAnsi="Times"/>
              </w:rPr>
              <w:t>总蛋白</w:t>
            </w:r>
            <w:r>
              <w:rPr>
                <w:rStyle w:val="13"/>
                <w:rFonts w:hint="eastAsia" w:ascii="Times" w:hAnsi="Times" w:eastAsia="仿宋_GB2312" w:cs="仿宋_GB2312"/>
              </w:rPr>
              <w:t>(TP)</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3706D4">
            <w:pPr>
              <w:widowControl/>
              <w:spacing w:line="40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sz w:val="24"/>
              </w:rPr>
              <w:t>1个月</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D2721">
            <w:pPr>
              <w:widowControl/>
              <w:spacing w:line="40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kern w:val="0"/>
                <w:sz w:val="24"/>
              </w:rPr>
              <w:t>临床生物化学</w:t>
            </w:r>
          </w:p>
        </w:tc>
      </w:tr>
      <w:tr w14:paraId="29F7760C">
        <w:tblPrEx>
          <w:tblCellMar>
            <w:top w:w="0" w:type="dxa"/>
            <w:left w:w="108" w:type="dxa"/>
            <w:bottom w:w="0" w:type="dxa"/>
            <w:right w:w="108" w:type="dxa"/>
          </w:tblCellMar>
        </w:tblPrEx>
        <w:trPr>
          <w:trHeight w:val="57"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9B48D">
            <w:pPr>
              <w:widowControl/>
              <w:spacing w:line="40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kern w:val="0"/>
                <w:sz w:val="24"/>
              </w:rPr>
              <w:t>26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5A5AA">
            <w:pPr>
              <w:widowControl/>
              <w:spacing w:line="400" w:lineRule="exact"/>
              <w:jc w:val="center"/>
              <w:textAlignment w:val="center"/>
              <w:rPr>
                <w:rFonts w:ascii="Times" w:hAnsi="Times" w:eastAsia="仿宋_GB2312" w:cs="仿宋_GB2312"/>
                <w:color w:val="000000"/>
                <w:sz w:val="24"/>
              </w:rPr>
            </w:pPr>
            <w:r>
              <w:rPr>
                <w:rStyle w:val="14"/>
                <w:rFonts w:hint="default" w:ascii="Times" w:hAnsi="Times"/>
              </w:rPr>
              <w:t>白蛋白</w:t>
            </w:r>
            <w:r>
              <w:rPr>
                <w:rStyle w:val="15"/>
                <w:rFonts w:hint="eastAsia" w:ascii="Times" w:hAnsi="Times" w:eastAsia="仿宋_GB2312" w:cs="仿宋_GB2312"/>
              </w:rPr>
              <w:t>(A</w:t>
            </w:r>
            <w:r>
              <w:rPr>
                <w:rStyle w:val="13"/>
                <w:rFonts w:hint="eastAsia" w:ascii="Times" w:hAnsi="Times" w:eastAsia="仿宋_GB2312" w:cs="仿宋_GB2312"/>
              </w:rPr>
              <w:t>LB</w:t>
            </w:r>
            <w:r>
              <w:rPr>
                <w:rStyle w:val="15"/>
                <w:rFonts w:hint="eastAsia" w:ascii="Times" w:hAnsi="Times" w:eastAsia="仿宋_GB2312" w:cs="仿宋_GB2312"/>
              </w:rPr>
              <w:t>)</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39A75">
            <w:pPr>
              <w:spacing w:line="400" w:lineRule="exact"/>
              <w:jc w:val="center"/>
              <w:rPr>
                <w:rFonts w:ascii="Times" w:hAnsi="Times" w:eastAsia="仿宋_GB2312" w:cs="仿宋_GB2312"/>
                <w:color w:val="000000"/>
                <w:sz w:val="24"/>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49540">
            <w:pPr>
              <w:spacing w:line="400" w:lineRule="exact"/>
              <w:jc w:val="center"/>
              <w:rPr>
                <w:rFonts w:ascii="Times" w:hAnsi="Times" w:eastAsia="仿宋_GB2312" w:cs="仿宋_GB2312"/>
                <w:color w:val="000000"/>
                <w:sz w:val="24"/>
              </w:rPr>
            </w:pPr>
          </w:p>
        </w:tc>
      </w:tr>
      <w:tr w14:paraId="54DF2899">
        <w:tblPrEx>
          <w:tblCellMar>
            <w:top w:w="0" w:type="dxa"/>
            <w:left w:w="108" w:type="dxa"/>
            <w:bottom w:w="0" w:type="dxa"/>
            <w:right w:w="108" w:type="dxa"/>
          </w:tblCellMar>
        </w:tblPrEx>
        <w:trPr>
          <w:trHeight w:val="45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65B39">
            <w:pPr>
              <w:widowControl/>
              <w:spacing w:line="40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kern w:val="0"/>
                <w:sz w:val="24"/>
              </w:rPr>
              <w:t>27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4EAD0">
            <w:pPr>
              <w:widowControl/>
              <w:spacing w:line="400" w:lineRule="exact"/>
              <w:jc w:val="center"/>
              <w:textAlignment w:val="center"/>
              <w:rPr>
                <w:rFonts w:ascii="Times" w:hAnsi="Times" w:eastAsia="仿宋_GB2312" w:cs="仿宋_GB2312"/>
                <w:color w:val="000000"/>
                <w:sz w:val="24"/>
              </w:rPr>
            </w:pPr>
            <w:r>
              <w:rPr>
                <w:rStyle w:val="12"/>
                <w:rFonts w:hint="default" w:ascii="Times" w:hAnsi="Times"/>
              </w:rPr>
              <w:t>丙氨酸氨基转移酶</w:t>
            </w:r>
            <w:r>
              <w:rPr>
                <w:rStyle w:val="13"/>
                <w:rFonts w:hint="eastAsia" w:ascii="Times" w:hAnsi="Times" w:eastAsia="仿宋_GB2312" w:cs="仿宋_GB2312"/>
              </w:rPr>
              <w:t>(ALT)</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0A725">
            <w:pPr>
              <w:spacing w:line="400" w:lineRule="exact"/>
              <w:jc w:val="center"/>
              <w:rPr>
                <w:rFonts w:ascii="Times" w:hAnsi="Times" w:eastAsia="仿宋_GB2312" w:cs="仿宋_GB2312"/>
                <w:color w:val="000000"/>
                <w:sz w:val="24"/>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DEEDD">
            <w:pPr>
              <w:spacing w:line="400" w:lineRule="exact"/>
              <w:jc w:val="center"/>
              <w:rPr>
                <w:rFonts w:ascii="Times" w:hAnsi="Times" w:eastAsia="仿宋_GB2312" w:cs="仿宋_GB2312"/>
                <w:color w:val="000000"/>
                <w:sz w:val="24"/>
              </w:rPr>
            </w:pPr>
          </w:p>
        </w:tc>
      </w:tr>
      <w:tr w14:paraId="2F34D149">
        <w:tblPrEx>
          <w:tblCellMar>
            <w:top w:w="0" w:type="dxa"/>
            <w:left w:w="108" w:type="dxa"/>
            <w:bottom w:w="0" w:type="dxa"/>
            <w:right w:w="108" w:type="dxa"/>
          </w:tblCellMar>
        </w:tblPrEx>
        <w:trPr>
          <w:trHeight w:val="57"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AAFAC">
            <w:pPr>
              <w:widowControl/>
              <w:spacing w:line="40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kern w:val="0"/>
                <w:sz w:val="24"/>
              </w:rPr>
              <w:t>28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EE27B">
            <w:pPr>
              <w:widowControl/>
              <w:spacing w:line="400" w:lineRule="exact"/>
              <w:jc w:val="center"/>
              <w:textAlignment w:val="center"/>
              <w:rPr>
                <w:rFonts w:ascii="Times" w:hAnsi="Times" w:eastAsia="仿宋_GB2312" w:cs="仿宋_GB2312"/>
                <w:color w:val="000000"/>
                <w:sz w:val="24"/>
              </w:rPr>
            </w:pPr>
            <w:r>
              <w:rPr>
                <w:rStyle w:val="12"/>
                <w:rFonts w:hint="default" w:ascii="Times" w:hAnsi="Times"/>
              </w:rPr>
              <w:t>天冬氨酸氨基转移酶</w:t>
            </w:r>
            <w:r>
              <w:rPr>
                <w:rStyle w:val="13"/>
                <w:rFonts w:hint="eastAsia" w:ascii="Times" w:hAnsi="Times" w:eastAsia="仿宋_GB2312" w:cs="仿宋_GB2312"/>
              </w:rPr>
              <w:t>(AST)</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F4E5D">
            <w:pPr>
              <w:spacing w:line="400" w:lineRule="exact"/>
              <w:jc w:val="center"/>
              <w:rPr>
                <w:rFonts w:ascii="Times" w:hAnsi="Times" w:eastAsia="仿宋_GB2312" w:cs="仿宋_GB2312"/>
                <w:color w:val="000000"/>
                <w:sz w:val="24"/>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AC158">
            <w:pPr>
              <w:spacing w:line="400" w:lineRule="exact"/>
              <w:jc w:val="center"/>
              <w:rPr>
                <w:rFonts w:ascii="Times" w:hAnsi="Times" w:eastAsia="仿宋_GB2312" w:cs="仿宋_GB2312"/>
                <w:color w:val="000000"/>
                <w:sz w:val="24"/>
              </w:rPr>
            </w:pPr>
          </w:p>
        </w:tc>
      </w:tr>
      <w:tr w14:paraId="22E46DE3">
        <w:tblPrEx>
          <w:tblCellMar>
            <w:top w:w="0" w:type="dxa"/>
            <w:left w:w="108" w:type="dxa"/>
            <w:bottom w:w="0" w:type="dxa"/>
            <w:right w:w="108" w:type="dxa"/>
          </w:tblCellMar>
        </w:tblPrEx>
        <w:trPr>
          <w:trHeight w:val="9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64F24">
            <w:pPr>
              <w:widowControl/>
              <w:spacing w:line="400" w:lineRule="exact"/>
              <w:jc w:val="center"/>
              <w:textAlignment w:val="center"/>
              <w:rPr>
                <w:rFonts w:ascii="Times" w:hAnsi="Times" w:eastAsia="仿宋_GB2312" w:cs="仿宋_GB2312"/>
                <w:color w:val="000000"/>
                <w:kern w:val="0"/>
                <w:sz w:val="24"/>
              </w:rPr>
            </w:pPr>
            <w:r>
              <w:rPr>
                <w:rFonts w:hint="eastAsia" w:ascii="Times" w:hAnsi="Times" w:eastAsia="仿宋_GB2312" w:cs="仿宋_GB2312"/>
                <w:color w:val="000000"/>
                <w:kern w:val="0"/>
                <w:sz w:val="24"/>
              </w:rPr>
              <w:t>29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E676C">
            <w:pPr>
              <w:widowControl/>
              <w:spacing w:line="400" w:lineRule="exact"/>
              <w:jc w:val="center"/>
              <w:textAlignment w:val="center"/>
              <w:rPr>
                <w:rStyle w:val="12"/>
                <w:rFonts w:hint="default" w:ascii="Times" w:hAnsi="Times"/>
              </w:rPr>
            </w:pPr>
            <w:r>
              <w:rPr>
                <w:rFonts w:hint="eastAsia" w:ascii="Times" w:hAnsi="Times" w:eastAsia="仿宋_GB2312" w:cs="仿宋_GB2312"/>
                <w:color w:val="000000"/>
                <w:kern w:val="0"/>
                <w:sz w:val="24"/>
              </w:rPr>
              <w:t>碱性磷酸酶(ALP)</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A288C">
            <w:pPr>
              <w:spacing w:line="400" w:lineRule="exact"/>
              <w:jc w:val="center"/>
              <w:rPr>
                <w:rFonts w:ascii="Times" w:hAnsi="Times" w:eastAsia="仿宋_GB2312" w:cs="仿宋_GB2312"/>
                <w:color w:val="000000"/>
                <w:sz w:val="24"/>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29F5B">
            <w:pPr>
              <w:spacing w:line="400" w:lineRule="exact"/>
              <w:jc w:val="center"/>
              <w:rPr>
                <w:rFonts w:ascii="Times" w:hAnsi="Times" w:eastAsia="仿宋_GB2312" w:cs="仿宋_GB2312"/>
                <w:color w:val="000000"/>
                <w:sz w:val="24"/>
              </w:rPr>
            </w:pPr>
          </w:p>
        </w:tc>
      </w:tr>
      <w:tr w14:paraId="7E7C62A1">
        <w:tblPrEx>
          <w:tblCellMar>
            <w:top w:w="0" w:type="dxa"/>
            <w:left w:w="108" w:type="dxa"/>
            <w:bottom w:w="0" w:type="dxa"/>
            <w:right w:w="108" w:type="dxa"/>
          </w:tblCellMar>
        </w:tblPrEx>
        <w:trPr>
          <w:trHeight w:val="57"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3AF04">
            <w:pPr>
              <w:widowControl/>
              <w:spacing w:line="400" w:lineRule="exact"/>
              <w:jc w:val="center"/>
              <w:textAlignment w:val="center"/>
              <w:rPr>
                <w:rFonts w:ascii="Times" w:hAnsi="Times" w:eastAsia="黑体" w:cs="黑体"/>
                <w:color w:val="000000"/>
                <w:kern w:val="0"/>
                <w:sz w:val="24"/>
              </w:rPr>
            </w:pPr>
            <w:r>
              <w:rPr>
                <w:rFonts w:hint="eastAsia" w:ascii="Times" w:hAnsi="Times" w:eastAsia="黑体" w:cs="黑体"/>
                <w:color w:val="000000"/>
                <w:kern w:val="0"/>
                <w:sz w:val="24"/>
              </w:rPr>
              <w:t>序号</w:t>
            </w:r>
          </w:p>
        </w:tc>
        <w:tc>
          <w:tcPr>
            <w:tcW w:w="4860" w:type="dxa"/>
            <w:tcBorders>
              <w:top w:val="single" w:color="000000" w:sz="4" w:space="0"/>
              <w:left w:val="single" w:color="000000" w:sz="4" w:space="0"/>
              <w:bottom w:val="single" w:color="auto" w:sz="4" w:space="0"/>
              <w:right w:val="single" w:color="000000" w:sz="4" w:space="0"/>
            </w:tcBorders>
            <w:shd w:val="clear" w:color="auto" w:fill="auto"/>
            <w:vAlign w:val="center"/>
          </w:tcPr>
          <w:p w14:paraId="7CA9A05F">
            <w:pPr>
              <w:widowControl/>
              <w:spacing w:line="400" w:lineRule="exact"/>
              <w:jc w:val="center"/>
              <w:textAlignment w:val="center"/>
              <w:rPr>
                <w:rFonts w:ascii="Times" w:hAnsi="Times" w:eastAsia="黑体" w:cs="黑体"/>
                <w:color w:val="000000"/>
                <w:kern w:val="0"/>
                <w:sz w:val="24"/>
              </w:rPr>
            </w:pPr>
            <w:r>
              <w:rPr>
                <w:rFonts w:hint="eastAsia" w:ascii="Times" w:hAnsi="Times" w:eastAsia="黑体" w:cs="黑体"/>
                <w:color w:val="000000"/>
                <w:kern w:val="0"/>
                <w:sz w:val="24"/>
              </w:rPr>
              <w:t>项目名称</w:t>
            </w:r>
          </w:p>
        </w:tc>
        <w:tc>
          <w:tcPr>
            <w:tcW w:w="169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9F3CC9C">
            <w:pPr>
              <w:widowControl/>
              <w:spacing w:line="400" w:lineRule="exact"/>
              <w:jc w:val="center"/>
              <w:textAlignment w:val="center"/>
              <w:rPr>
                <w:rFonts w:ascii="Times" w:hAnsi="Times" w:eastAsia="黑体" w:cs="黑体"/>
                <w:color w:val="000000"/>
                <w:sz w:val="24"/>
              </w:rPr>
            </w:pPr>
            <w:r>
              <w:rPr>
                <w:rFonts w:hint="eastAsia" w:ascii="Times" w:hAnsi="Times" w:eastAsia="黑体" w:cs="黑体"/>
                <w:color w:val="000000"/>
                <w:kern w:val="0"/>
                <w:sz w:val="24"/>
              </w:rPr>
              <w:t>互认时间</w:t>
            </w:r>
          </w:p>
        </w:tc>
        <w:tc>
          <w:tcPr>
            <w:tcW w:w="169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E9A6921">
            <w:pPr>
              <w:widowControl/>
              <w:spacing w:line="400" w:lineRule="exact"/>
              <w:jc w:val="center"/>
              <w:textAlignment w:val="center"/>
              <w:rPr>
                <w:rFonts w:ascii="Times" w:hAnsi="Times" w:eastAsia="黑体" w:cs="黑体"/>
                <w:color w:val="000000"/>
                <w:sz w:val="24"/>
              </w:rPr>
            </w:pPr>
            <w:r>
              <w:rPr>
                <w:rFonts w:hint="eastAsia" w:ascii="Times" w:hAnsi="Times" w:eastAsia="黑体" w:cs="黑体"/>
                <w:color w:val="000000"/>
                <w:kern w:val="0"/>
                <w:sz w:val="24"/>
              </w:rPr>
              <w:t>项目类别</w:t>
            </w:r>
          </w:p>
        </w:tc>
      </w:tr>
      <w:tr w14:paraId="048C4086">
        <w:tblPrEx>
          <w:tblCellMar>
            <w:top w:w="0" w:type="dxa"/>
            <w:left w:w="108" w:type="dxa"/>
            <w:bottom w:w="0" w:type="dxa"/>
            <w:right w:w="108" w:type="dxa"/>
          </w:tblCellMar>
        </w:tblPrEx>
        <w:trPr>
          <w:trHeight w:val="33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FA376">
            <w:pPr>
              <w:widowControl/>
              <w:spacing w:line="33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sz w:val="24"/>
              </w:rPr>
              <w:t>30</w:t>
            </w:r>
          </w:p>
        </w:tc>
        <w:tc>
          <w:tcPr>
            <w:tcW w:w="4860" w:type="dxa"/>
            <w:tcBorders>
              <w:top w:val="single" w:color="auto" w:sz="4" w:space="0"/>
              <w:left w:val="single" w:color="000000" w:sz="4" w:space="0"/>
              <w:bottom w:val="single" w:color="000000" w:sz="4" w:space="0"/>
              <w:right w:val="single" w:color="000000" w:sz="4" w:space="0"/>
            </w:tcBorders>
            <w:shd w:val="clear" w:color="auto" w:fill="auto"/>
            <w:vAlign w:val="center"/>
          </w:tcPr>
          <w:p w14:paraId="1FE0B059">
            <w:pPr>
              <w:widowControl/>
              <w:spacing w:line="33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kern w:val="0"/>
                <w:sz w:val="24"/>
              </w:rPr>
              <w:t>γ-谷氨酰转肽酶(GGT)</w:t>
            </w:r>
          </w:p>
        </w:tc>
        <w:tc>
          <w:tcPr>
            <w:tcW w:w="1695" w:type="dxa"/>
            <w:vMerge w:val="restart"/>
            <w:tcBorders>
              <w:top w:val="single" w:color="auto" w:sz="4" w:space="0"/>
              <w:left w:val="single" w:color="000000" w:sz="4" w:space="0"/>
              <w:right w:val="single" w:color="000000" w:sz="4" w:space="0"/>
            </w:tcBorders>
            <w:shd w:val="clear" w:color="auto" w:fill="auto"/>
            <w:noWrap/>
            <w:vAlign w:val="center"/>
          </w:tcPr>
          <w:p w14:paraId="2CE9C4BC">
            <w:pPr>
              <w:spacing w:line="330" w:lineRule="exact"/>
              <w:jc w:val="center"/>
              <w:rPr>
                <w:rFonts w:ascii="Times" w:hAnsi="Times" w:eastAsia="仿宋_GB2312" w:cs="仿宋_GB2312"/>
                <w:color w:val="000000"/>
                <w:sz w:val="24"/>
              </w:rPr>
            </w:pPr>
            <w:r>
              <w:rPr>
                <w:rFonts w:hint="eastAsia" w:ascii="Times" w:hAnsi="Times" w:eastAsia="仿宋_GB2312" w:cs="仿宋_GB2312"/>
                <w:color w:val="000000"/>
                <w:sz w:val="24"/>
              </w:rPr>
              <w:t>1个月</w:t>
            </w:r>
          </w:p>
        </w:tc>
        <w:tc>
          <w:tcPr>
            <w:tcW w:w="1695" w:type="dxa"/>
            <w:vMerge w:val="restart"/>
            <w:tcBorders>
              <w:top w:val="single" w:color="auto" w:sz="4" w:space="0"/>
              <w:left w:val="single" w:color="000000" w:sz="4" w:space="0"/>
              <w:right w:val="single" w:color="000000" w:sz="4" w:space="0"/>
            </w:tcBorders>
            <w:shd w:val="clear" w:color="auto" w:fill="auto"/>
            <w:noWrap/>
            <w:vAlign w:val="center"/>
          </w:tcPr>
          <w:p w14:paraId="41A8E2E4">
            <w:pPr>
              <w:spacing w:line="400" w:lineRule="exact"/>
              <w:jc w:val="center"/>
              <w:rPr>
                <w:rFonts w:ascii="Times" w:hAnsi="Times" w:eastAsia="仿宋_GB2312" w:cs="仿宋_GB2312"/>
                <w:color w:val="000000"/>
                <w:sz w:val="24"/>
              </w:rPr>
            </w:pPr>
            <w:r>
              <w:rPr>
                <w:rFonts w:hint="eastAsia" w:ascii="Times" w:hAnsi="Times" w:eastAsia="仿宋_GB2312" w:cs="仿宋_GB2312"/>
                <w:color w:val="000000"/>
                <w:sz w:val="24"/>
              </w:rPr>
              <w:t>临床生物化学</w:t>
            </w:r>
          </w:p>
        </w:tc>
      </w:tr>
      <w:tr w14:paraId="07030521">
        <w:tblPrEx>
          <w:tblCellMar>
            <w:top w:w="0" w:type="dxa"/>
            <w:left w:w="108" w:type="dxa"/>
            <w:bottom w:w="0" w:type="dxa"/>
            <w:right w:w="108" w:type="dxa"/>
          </w:tblCellMar>
        </w:tblPrEx>
        <w:trPr>
          <w:trHeight w:val="57"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DC41A">
            <w:pPr>
              <w:widowControl/>
              <w:spacing w:line="33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sz w:val="24"/>
              </w:rPr>
              <w:t>31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D80BA">
            <w:pPr>
              <w:widowControl/>
              <w:spacing w:line="33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kern w:val="0"/>
                <w:sz w:val="24"/>
              </w:rPr>
              <w:t>肌酸激酶(CK)</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8372A">
            <w:pPr>
              <w:spacing w:line="330" w:lineRule="exact"/>
              <w:jc w:val="center"/>
              <w:rPr>
                <w:rFonts w:ascii="Times" w:hAnsi="Times" w:eastAsia="仿宋_GB2312" w:cs="仿宋_GB2312"/>
                <w:color w:val="000000"/>
                <w:sz w:val="24"/>
              </w:rPr>
            </w:pPr>
          </w:p>
        </w:tc>
        <w:tc>
          <w:tcPr>
            <w:tcW w:w="1695" w:type="dxa"/>
            <w:vMerge w:val="continue"/>
            <w:tcBorders>
              <w:left w:val="single" w:color="000000" w:sz="4" w:space="0"/>
              <w:right w:val="single" w:color="000000" w:sz="4" w:space="0"/>
            </w:tcBorders>
            <w:shd w:val="clear" w:color="auto" w:fill="auto"/>
            <w:noWrap/>
            <w:vAlign w:val="center"/>
          </w:tcPr>
          <w:p w14:paraId="3DFCB999">
            <w:pPr>
              <w:spacing w:line="400" w:lineRule="exact"/>
              <w:jc w:val="center"/>
              <w:rPr>
                <w:rFonts w:ascii="Times" w:hAnsi="Times" w:eastAsia="仿宋_GB2312" w:cs="仿宋_GB2312"/>
                <w:color w:val="000000"/>
                <w:sz w:val="24"/>
              </w:rPr>
            </w:pPr>
          </w:p>
        </w:tc>
      </w:tr>
      <w:tr w14:paraId="4F873A49">
        <w:tblPrEx>
          <w:tblCellMar>
            <w:top w:w="0" w:type="dxa"/>
            <w:left w:w="108" w:type="dxa"/>
            <w:bottom w:w="0" w:type="dxa"/>
            <w:right w:w="108" w:type="dxa"/>
          </w:tblCellMar>
        </w:tblPrEx>
        <w:trPr>
          <w:trHeight w:val="57"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A4375">
            <w:pPr>
              <w:widowControl/>
              <w:spacing w:line="33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sz w:val="24"/>
              </w:rPr>
              <w:t>32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9898D">
            <w:pPr>
              <w:widowControl/>
              <w:spacing w:line="33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kern w:val="0"/>
                <w:sz w:val="24"/>
              </w:rPr>
              <w:t>乳酸脱氢酶(LDH)</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7A333">
            <w:pPr>
              <w:spacing w:line="330" w:lineRule="exact"/>
              <w:jc w:val="center"/>
              <w:rPr>
                <w:rFonts w:ascii="Times" w:hAnsi="Times" w:eastAsia="仿宋_GB2312" w:cs="仿宋_GB2312"/>
                <w:color w:val="000000"/>
                <w:sz w:val="24"/>
              </w:rPr>
            </w:pPr>
          </w:p>
        </w:tc>
        <w:tc>
          <w:tcPr>
            <w:tcW w:w="1695" w:type="dxa"/>
            <w:vMerge w:val="continue"/>
            <w:tcBorders>
              <w:left w:val="single" w:color="000000" w:sz="4" w:space="0"/>
              <w:right w:val="single" w:color="000000" w:sz="4" w:space="0"/>
            </w:tcBorders>
            <w:shd w:val="clear" w:color="auto" w:fill="auto"/>
            <w:noWrap/>
            <w:vAlign w:val="center"/>
          </w:tcPr>
          <w:p w14:paraId="12F412C7">
            <w:pPr>
              <w:spacing w:line="400" w:lineRule="exact"/>
              <w:jc w:val="center"/>
              <w:rPr>
                <w:rFonts w:ascii="Times" w:hAnsi="Times" w:eastAsia="仿宋_GB2312" w:cs="仿宋_GB2312"/>
                <w:color w:val="000000"/>
                <w:sz w:val="24"/>
              </w:rPr>
            </w:pPr>
          </w:p>
        </w:tc>
      </w:tr>
      <w:tr w14:paraId="28DBC6F6">
        <w:tblPrEx>
          <w:tblCellMar>
            <w:top w:w="0" w:type="dxa"/>
            <w:left w:w="108" w:type="dxa"/>
            <w:bottom w:w="0" w:type="dxa"/>
            <w:right w:w="108" w:type="dxa"/>
          </w:tblCellMar>
        </w:tblPrEx>
        <w:trPr>
          <w:trHeight w:val="57"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BA083">
            <w:pPr>
              <w:widowControl/>
              <w:spacing w:line="33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sz w:val="24"/>
              </w:rPr>
              <w:t>33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8EDA3">
            <w:pPr>
              <w:widowControl/>
              <w:spacing w:line="33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kern w:val="0"/>
                <w:sz w:val="24"/>
              </w:rPr>
              <w:t>α-羟丁酸脱氢酶(a-HBDH)</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3465F">
            <w:pPr>
              <w:spacing w:line="330" w:lineRule="exact"/>
              <w:jc w:val="center"/>
              <w:rPr>
                <w:rFonts w:ascii="Times" w:hAnsi="Times" w:eastAsia="仿宋_GB2312" w:cs="仿宋_GB2312"/>
                <w:color w:val="000000"/>
                <w:sz w:val="24"/>
              </w:rPr>
            </w:pPr>
          </w:p>
        </w:tc>
        <w:tc>
          <w:tcPr>
            <w:tcW w:w="1695" w:type="dxa"/>
            <w:vMerge w:val="continue"/>
            <w:tcBorders>
              <w:left w:val="single" w:color="000000" w:sz="4" w:space="0"/>
              <w:right w:val="single" w:color="000000" w:sz="4" w:space="0"/>
            </w:tcBorders>
            <w:shd w:val="clear" w:color="auto" w:fill="auto"/>
            <w:noWrap/>
            <w:vAlign w:val="center"/>
          </w:tcPr>
          <w:p w14:paraId="5EB0B897">
            <w:pPr>
              <w:spacing w:line="400" w:lineRule="exact"/>
              <w:jc w:val="center"/>
              <w:rPr>
                <w:rFonts w:ascii="Times" w:hAnsi="Times" w:eastAsia="仿宋_GB2312" w:cs="仿宋_GB2312"/>
                <w:color w:val="000000"/>
                <w:sz w:val="24"/>
              </w:rPr>
            </w:pPr>
          </w:p>
        </w:tc>
      </w:tr>
      <w:tr w14:paraId="598480FB">
        <w:tblPrEx>
          <w:tblCellMar>
            <w:top w:w="0" w:type="dxa"/>
            <w:left w:w="108" w:type="dxa"/>
            <w:bottom w:w="0" w:type="dxa"/>
            <w:right w:w="108" w:type="dxa"/>
          </w:tblCellMar>
        </w:tblPrEx>
        <w:trPr>
          <w:trHeight w:val="57"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F376F">
            <w:pPr>
              <w:widowControl/>
              <w:spacing w:line="33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sz w:val="24"/>
              </w:rPr>
              <w:t>34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96E01">
            <w:pPr>
              <w:widowControl/>
              <w:spacing w:line="33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sz w:val="24"/>
              </w:rPr>
              <w:t>总胆红素（TBIL）</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6F105">
            <w:pPr>
              <w:spacing w:line="330" w:lineRule="exact"/>
              <w:jc w:val="center"/>
              <w:rPr>
                <w:rFonts w:ascii="Times" w:hAnsi="Times" w:eastAsia="仿宋_GB2312" w:cs="仿宋_GB2312"/>
                <w:color w:val="000000"/>
                <w:sz w:val="24"/>
              </w:rPr>
            </w:pPr>
          </w:p>
        </w:tc>
        <w:tc>
          <w:tcPr>
            <w:tcW w:w="1695" w:type="dxa"/>
            <w:vMerge w:val="continue"/>
            <w:tcBorders>
              <w:left w:val="single" w:color="000000" w:sz="4" w:space="0"/>
              <w:right w:val="single" w:color="000000" w:sz="4" w:space="0"/>
            </w:tcBorders>
            <w:shd w:val="clear" w:color="auto" w:fill="auto"/>
            <w:noWrap/>
            <w:vAlign w:val="center"/>
          </w:tcPr>
          <w:p w14:paraId="005C3CB5">
            <w:pPr>
              <w:spacing w:line="400" w:lineRule="exact"/>
              <w:jc w:val="center"/>
              <w:rPr>
                <w:rFonts w:ascii="Times" w:hAnsi="Times" w:eastAsia="仿宋_GB2312" w:cs="仿宋_GB2312"/>
                <w:color w:val="000000"/>
                <w:sz w:val="24"/>
              </w:rPr>
            </w:pPr>
          </w:p>
        </w:tc>
      </w:tr>
      <w:tr w14:paraId="470220B0">
        <w:tblPrEx>
          <w:tblCellMar>
            <w:top w:w="0" w:type="dxa"/>
            <w:left w:w="108" w:type="dxa"/>
            <w:bottom w:w="0" w:type="dxa"/>
            <w:right w:w="108" w:type="dxa"/>
          </w:tblCellMar>
        </w:tblPrEx>
        <w:trPr>
          <w:trHeight w:val="57"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F0380">
            <w:pPr>
              <w:widowControl/>
              <w:spacing w:line="33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sz w:val="24"/>
              </w:rPr>
              <w:t>35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419EF">
            <w:pPr>
              <w:widowControl/>
              <w:spacing w:line="33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sz w:val="24"/>
              </w:rPr>
              <w:t>直接胆红素（DBIL）</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8EFCB">
            <w:pPr>
              <w:spacing w:line="330" w:lineRule="exact"/>
              <w:jc w:val="center"/>
              <w:rPr>
                <w:rFonts w:ascii="Times" w:hAnsi="Times" w:eastAsia="仿宋_GB2312" w:cs="仿宋_GB2312"/>
                <w:color w:val="000000"/>
                <w:sz w:val="24"/>
              </w:rPr>
            </w:pPr>
          </w:p>
        </w:tc>
        <w:tc>
          <w:tcPr>
            <w:tcW w:w="1695" w:type="dxa"/>
            <w:vMerge w:val="continue"/>
            <w:tcBorders>
              <w:left w:val="single" w:color="000000" w:sz="4" w:space="0"/>
              <w:right w:val="single" w:color="000000" w:sz="4" w:space="0"/>
            </w:tcBorders>
            <w:shd w:val="clear" w:color="auto" w:fill="auto"/>
            <w:noWrap/>
            <w:vAlign w:val="center"/>
          </w:tcPr>
          <w:p w14:paraId="32D99CF6">
            <w:pPr>
              <w:spacing w:line="400" w:lineRule="exact"/>
              <w:jc w:val="center"/>
              <w:rPr>
                <w:rFonts w:ascii="Times" w:hAnsi="Times" w:eastAsia="仿宋_GB2312" w:cs="仿宋_GB2312"/>
                <w:color w:val="000000"/>
                <w:sz w:val="24"/>
              </w:rPr>
            </w:pPr>
          </w:p>
        </w:tc>
      </w:tr>
      <w:tr w14:paraId="7FDB17CD">
        <w:tblPrEx>
          <w:tblCellMar>
            <w:top w:w="0" w:type="dxa"/>
            <w:left w:w="108" w:type="dxa"/>
            <w:bottom w:w="0" w:type="dxa"/>
            <w:right w:w="108" w:type="dxa"/>
          </w:tblCellMar>
        </w:tblPrEx>
        <w:trPr>
          <w:trHeight w:val="57"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37BF3">
            <w:pPr>
              <w:widowControl/>
              <w:spacing w:line="33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sz w:val="24"/>
              </w:rPr>
              <w:t>36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0110E">
            <w:pPr>
              <w:widowControl/>
              <w:spacing w:line="33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sz w:val="24"/>
              </w:rPr>
              <w:t>总胆固醇（TC）</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8B5F1">
            <w:pPr>
              <w:spacing w:line="330" w:lineRule="exact"/>
              <w:jc w:val="center"/>
              <w:rPr>
                <w:rFonts w:ascii="Times" w:hAnsi="Times" w:eastAsia="仿宋_GB2312" w:cs="仿宋_GB2312"/>
                <w:color w:val="000000"/>
                <w:sz w:val="24"/>
              </w:rPr>
            </w:pPr>
          </w:p>
        </w:tc>
        <w:tc>
          <w:tcPr>
            <w:tcW w:w="1695" w:type="dxa"/>
            <w:vMerge w:val="continue"/>
            <w:tcBorders>
              <w:left w:val="single" w:color="000000" w:sz="4" w:space="0"/>
              <w:right w:val="single" w:color="000000" w:sz="4" w:space="0"/>
            </w:tcBorders>
            <w:shd w:val="clear" w:color="auto" w:fill="auto"/>
            <w:noWrap/>
            <w:vAlign w:val="center"/>
          </w:tcPr>
          <w:p w14:paraId="5CE89B10">
            <w:pPr>
              <w:spacing w:line="400" w:lineRule="exact"/>
              <w:jc w:val="center"/>
              <w:rPr>
                <w:rFonts w:ascii="Times" w:hAnsi="Times" w:eastAsia="仿宋_GB2312" w:cs="仿宋_GB2312"/>
                <w:color w:val="000000"/>
                <w:sz w:val="24"/>
              </w:rPr>
            </w:pPr>
          </w:p>
        </w:tc>
      </w:tr>
      <w:tr w14:paraId="701E7A0D">
        <w:tblPrEx>
          <w:tblCellMar>
            <w:top w:w="0" w:type="dxa"/>
            <w:left w:w="108" w:type="dxa"/>
            <w:bottom w:w="0" w:type="dxa"/>
            <w:right w:w="108" w:type="dxa"/>
          </w:tblCellMar>
        </w:tblPrEx>
        <w:trPr>
          <w:trHeight w:val="57"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71B1D">
            <w:pPr>
              <w:widowControl/>
              <w:spacing w:line="33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sz w:val="24"/>
              </w:rPr>
              <w:t>37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13223">
            <w:pPr>
              <w:widowControl/>
              <w:spacing w:line="33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sz w:val="24"/>
              </w:rPr>
              <w:t>甘油三脂（TG ）</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3B818">
            <w:pPr>
              <w:spacing w:line="330" w:lineRule="exact"/>
              <w:jc w:val="center"/>
              <w:rPr>
                <w:rFonts w:ascii="Times" w:hAnsi="Times" w:eastAsia="仿宋_GB2312" w:cs="仿宋_GB2312"/>
                <w:color w:val="000000"/>
                <w:sz w:val="24"/>
              </w:rPr>
            </w:pPr>
          </w:p>
        </w:tc>
        <w:tc>
          <w:tcPr>
            <w:tcW w:w="1695" w:type="dxa"/>
            <w:vMerge w:val="continue"/>
            <w:tcBorders>
              <w:left w:val="single" w:color="000000" w:sz="4" w:space="0"/>
              <w:right w:val="single" w:color="000000" w:sz="4" w:space="0"/>
            </w:tcBorders>
            <w:shd w:val="clear" w:color="auto" w:fill="auto"/>
            <w:noWrap/>
            <w:vAlign w:val="center"/>
          </w:tcPr>
          <w:p w14:paraId="188C41F7">
            <w:pPr>
              <w:spacing w:line="400" w:lineRule="exact"/>
              <w:jc w:val="center"/>
              <w:rPr>
                <w:rFonts w:ascii="Times" w:hAnsi="Times" w:eastAsia="仿宋_GB2312" w:cs="仿宋_GB2312"/>
                <w:color w:val="000000"/>
                <w:sz w:val="24"/>
              </w:rPr>
            </w:pPr>
          </w:p>
        </w:tc>
      </w:tr>
      <w:tr w14:paraId="03FC708C">
        <w:tblPrEx>
          <w:tblCellMar>
            <w:top w:w="0" w:type="dxa"/>
            <w:left w:w="108" w:type="dxa"/>
            <w:bottom w:w="0" w:type="dxa"/>
            <w:right w:w="108" w:type="dxa"/>
          </w:tblCellMar>
        </w:tblPrEx>
        <w:trPr>
          <w:trHeight w:val="57"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10D88">
            <w:pPr>
              <w:widowControl/>
              <w:spacing w:line="33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sz w:val="24"/>
              </w:rPr>
              <w:t>38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7633A">
            <w:pPr>
              <w:widowControl/>
              <w:spacing w:line="33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sz w:val="24"/>
              </w:rPr>
              <w:t>高密度脂蛋白胆固醇（HDL-C）</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0830D">
            <w:pPr>
              <w:spacing w:line="330" w:lineRule="exact"/>
              <w:jc w:val="center"/>
              <w:rPr>
                <w:rFonts w:ascii="Times" w:hAnsi="Times" w:eastAsia="仿宋_GB2312" w:cs="仿宋_GB2312"/>
                <w:color w:val="000000"/>
                <w:sz w:val="24"/>
              </w:rPr>
            </w:pPr>
          </w:p>
        </w:tc>
        <w:tc>
          <w:tcPr>
            <w:tcW w:w="1695" w:type="dxa"/>
            <w:vMerge w:val="continue"/>
            <w:tcBorders>
              <w:left w:val="single" w:color="000000" w:sz="4" w:space="0"/>
              <w:right w:val="single" w:color="000000" w:sz="4" w:space="0"/>
            </w:tcBorders>
            <w:shd w:val="clear" w:color="auto" w:fill="auto"/>
            <w:noWrap/>
            <w:vAlign w:val="center"/>
          </w:tcPr>
          <w:p w14:paraId="5A1DE3C7">
            <w:pPr>
              <w:spacing w:line="400" w:lineRule="exact"/>
              <w:jc w:val="center"/>
              <w:rPr>
                <w:rFonts w:ascii="Times" w:hAnsi="Times" w:eastAsia="仿宋_GB2312" w:cs="仿宋_GB2312"/>
                <w:color w:val="000000"/>
                <w:sz w:val="24"/>
              </w:rPr>
            </w:pPr>
          </w:p>
        </w:tc>
      </w:tr>
      <w:tr w14:paraId="785E7740">
        <w:tblPrEx>
          <w:tblCellMar>
            <w:top w:w="0" w:type="dxa"/>
            <w:left w:w="108" w:type="dxa"/>
            <w:bottom w:w="0" w:type="dxa"/>
            <w:right w:w="108" w:type="dxa"/>
          </w:tblCellMar>
        </w:tblPrEx>
        <w:trPr>
          <w:trHeight w:val="57"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D163F">
            <w:pPr>
              <w:widowControl/>
              <w:spacing w:line="33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sz w:val="24"/>
              </w:rPr>
              <w:t>39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E7858">
            <w:pPr>
              <w:widowControl/>
              <w:spacing w:line="33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sz w:val="24"/>
              </w:rPr>
              <w:t>低密度脂蛋白胆固醇（LD L-C）</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64DAE">
            <w:pPr>
              <w:spacing w:line="330" w:lineRule="exact"/>
              <w:jc w:val="center"/>
              <w:rPr>
                <w:rFonts w:ascii="Times" w:hAnsi="Times" w:eastAsia="仿宋_GB2312" w:cs="仿宋_GB2312"/>
                <w:color w:val="000000"/>
                <w:sz w:val="24"/>
              </w:rPr>
            </w:pPr>
          </w:p>
        </w:tc>
        <w:tc>
          <w:tcPr>
            <w:tcW w:w="1695" w:type="dxa"/>
            <w:vMerge w:val="continue"/>
            <w:tcBorders>
              <w:left w:val="single" w:color="000000" w:sz="4" w:space="0"/>
              <w:right w:val="single" w:color="000000" w:sz="4" w:space="0"/>
            </w:tcBorders>
            <w:shd w:val="clear" w:color="auto" w:fill="auto"/>
            <w:noWrap/>
            <w:vAlign w:val="center"/>
          </w:tcPr>
          <w:p w14:paraId="6C55EDC0">
            <w:pPr>
              <w:spacing w:line="400" w:lineRule="exact"/>
              <w:jc w:val="center"/>
              <w:rPr>
                <w:rFonts w:ascii="Times" w:hAnsi="Times" w:eastAsia="仿宋_GB2312" w:cs="仿宋_GB2312"/>
                <w:color w:val="000000"/>
                <w:sz w:val="24"/>
              </w:rPr>
            </w:pPr>
          </w:p>
        </w:tc>
      </w:tr>
      <w:tr w14:paraId="12598C6C">
        <w:tblPrEx>
          <w:tblCellMar>
            <w:top w:w="0" w:type="dxa"/>
            <w:left w:w="108" w:type="dxa"/>
            <w:bottom w:w="0" w:type="dxa"/>
            <w:right w:w="108" w:type="dxa"/>
          </w:tblCellMar>
        </w:tblPrEx>
        <w:trPr>
          <w:trHeight w:val="57"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2DD90">
            <w:pPr>
              <w:widowControl/>
              <w:spacing w:line="33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sz w:val="24"/>
              </w:rPr>
              <w:t>40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BE330">
            <w:pPr>
              <w:widowControl/>
              <w:spacing w:line="33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sz w:val="24"/>
              </w:rPr>
              <w:t>淀粉酶（AMS）</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11A28">
            <w:pPr>
              <w:spacing w:line="330" w:lineRule="exact"/>
              <w:jc w:val="center"/>
              <w:rPr>
                <w:rFonts w:ascii="Times" w:hAnsi="Times" w:eastAsia="仿宋_GB2312" w:cs="仿宋_GB2312"/>
                <w:color w:val="000000"/>
                <w:sz w:val="24"/>
              </w:rPr>
            </w:pPr>
          </w:p>
        </w:tc>
        <w:tc>
          <w:tcPr>
            <w:tcW w:w="1695" w:type="dxa"/>
            <w:vMerge w:val="continue"/>
            <w:tcBorders>
              <w:left w:val="single" w:color="000000" w:sz="4" w:space="0"/>
              <w:right w:val="single" w:color="000000" w:sz="4" w:space="0"/>
            </w:tcBorders>
            <w:shd w:val="clear" w:color="auto" w:fill="auto"/>
            <w:noWrap/>
            <w:vAlign w:val="center"/>
          </w:tcPr>
          <w:p w14:paraId="43BCC4B2">
            <w:pPr>
              <w:spacing w:line="400" w:lineRule="exact"/>
              <w:jc w:val="center"/>
              <w:rPr>
                <w:rFonts w:ascii="Times" w:hAnsi="Times" w:eastAsia="仿宋_GB2312" w:cs="仿宋_GB2312"/>
                <w:color w:val="000000"/>
                <w:sz w:val="24"/>
              </w:rPr>
            </w:pPr>
          </w:p>
        </w:tc>
      </w:tr>
      <w:tr w14:paraId="622108C5">
        <w:tblPrEx>
          <w:tblCellMar>
            <w:top w:w="0" w:type="dxa"/>
            <w:left w:w="108" w:type="dxa"/>
            <w:bottom w:w="0" w:type="dxa"/>
            <w:right w:w="108" w:type="dxa"/>
          </w:tblCellMar>
        </w:tblPrEx>
        <w:trPr>
          <w:trHeight w:val="57"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EDD90">
            <w:pPr>
              <w:widowControl/>
              <w:spacing w:line="33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sz w:val="24"/>
              </w:rPr>
              <w:t>41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941B7">
            <w:pPr>
              <w:widowControl/>
              <w:spacing w:line="33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sz w:val="24"/>
              </w:rPr>
              <w:t>糖化血红蛋白 A1c（HbA1c）</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CA085">
            <w:pPr>
              <w:spacing w:line="330" w:lineRule="exact"/>
              <w:jc w:val="center"/>
              <w:rPr>
                <w:rFonts w:ascii="Times" w:hAnsi="Times" w:eastAsia="仿宋_GB2312" w:cs="仿宋_GB2312"/>
                <w:color w:val="000000"/>
                <w:sz w:val="24"/>
              </w:rPr>
            </w:pPr>
          </w:p>
        </w:tc>
        <w:tc>
          <w:tcPr>
            <w:tcW w:w="1695" w:type="dxa"/>
            <w:vMerge w:val="continue"/>
            <w:tcBorders>
              <w:left w:val="single" w:color="000000" w:sz="4" w:space="0"/>
              <w:right w:val="single" w:color="000000" w:sz="4" w:space="0"/>
            </w:tcBorders>
            <w:shd w:val="clear" w:color="auto" w:fill="auto"/>
            <w:noWrap/>
            <w:vAlign w:val="center"/>
          </w:tcPr>
          <w:p w14:paraId="58949EBF">
            <w:pPr>
              <w:spacing w:line="400" w:lineRule="exact"/>
              <w:jc w:val="center"/>
              <w:rPr>
                <w:rFonts w:ascii="Times" w:hAnsi="Times" w:eastAsia="仿宋_GB2312" w:cs="仿宋_GB2312"/>
                <w:color w:val="000000"/>
                <w:sz w:val="24"/>
              </w:rPr>
            </w:pPr>
          </w:p>
        </w:tc>
      </w:tr>
      <w:tr w14:paraId="7C0CCD9A">
        <w:tblPrEx>
          <w:tblCellMar>
            <w:top w:w="0" w:type="dxa"/>
            <w:left w:w="108" w:type="dxa"/>
            <w:bottom w:w="0" w:type="dxa"/>
            <w:right w:w="108" w:type="dxa"/>
          </w:tblCellMar>
        </w:tblPrEx>
        <w:trPr>
          <w:trHeight w:val="57"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D8892">
            <w:pPr>
              <w:widowControl/>
              <w:spacing w:line="33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sz w:val="24"/>
              </w:rPr>
              <w:t>42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35387">
            <w:pPr>
              <w:widowControl/>
              <w:spacing w:line="33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sz w:val="24"/>
              </w:rPr>
              <w:t>尿素（Urea）</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D5659">
            <w:pPr>
              <w:spacing w:line="330" w:lineRule="exact"/>
              <w:jc w:val="center"/>
              <w:rPr>
                <w:rFonts w:ascii="Times" w:hAnsi="Times" w:eastAsia="仿宋_GB2312" w:cs="仿宋_GB2312"/>
                <w:color w:val="000000"/>
                <w:sz w:val="24"/>
              </w:rPr>
            </w:pPr>
          </w:p>
        </w:tc>
        <w:tc>
          <w:tcPr>
            <w:tcW w:w="1695" w:type="dxa"/>
            <w:vMerge w:val="continue"/>
            <w:tcBorders>
              <w:left w:val="single" w:color="000000" w:sz="4" w:space="0"/>
              <w:right w:val="single" w:color="000000" w:sz="4" w:space="0"/>
            </w:tcBorders>
            <w:shd w:val="clear" w:color="auto" w:fill="auto"/>
            <w:noWrap/>
            <w:vAlign w:val="center"/>
          </w:tcPr>
          <w:p w14:paraId="1774CF7E">
            <w:pPr>
              <w:spacing w:line="400" w:lineRule="exact"/>
              <w:jc w:val="center"/>
              <w:rPr>
                <w:rFonts w:ascii="Times" w:hAnsi="Times" w:eastAsia="仿宋_GB2312" w:cs="仿宋_GB2312"/>
                <w:color w:val="000000"/>
                <w:sz w:val="24"/>
              </w:rPr>
            </w:pPr>
          </w:p>
        </w:tc>
      </w:tr>
      <w:tr w14:paraId="67E5295E">
        <w:tblPrEx>
          <w:tblCellMar>
            <w:top w:w="0" w:type="dxa"/>
            <w:left w:w="108" w:type="dxa"/>
            <w:bottom w:w="0" w:type="dxa"/>
            <w:right w:w="108" w:type="dxa"/>
          </w:tblCellMar>
        </w:tblPrEx>
        <w:trPr>
          <w:trHeight w:val="57"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AA75E">
            <w:pPr>
              <w:widowControl/>
              <w:spacing w:line="33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sz w:val="24"/>
              </w:rPr>
              <w:t>43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843B0">
            <w:pPr>
              <w:widowControl/>
              <w:spacing w:line="33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sz w:val="24"/>
              </w:rPr>
              <w:t>肌酐（Cr）</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C8271">
            <w:pPr>
              <w:spacing w:line="330" w:lineRule="exact"/>
              <w:jc w:val="center"/>
              <w:rPr>
                <w:rFonts w:ascii="Times" w:hAnsi="Times" w:eastAsia="仿宋_GB2312" w:cs="仿宋_GB2312"/>
                <w:color w:val="000000"/>
                <w:sz w:val="24"/>
              </w:rPr>
            </w:pPr>
          </w:p>
        </w:tc>
        <w:tc>
          <w:tcPr>
            <w:tcW w:w="1695" w:type="dxa"/>
            <w:vMerge w:val="continue"/>
            <w:tcBorders>
              <w:left w:val="single" w:color="000000" w:sz="4" w:space="0"/>
              <w:right w:val="single" w:color="000000" w:sz="4" w:space="0"/>
            </w:tcBorders>
            <w:shd w:val="clear" w:color="auto" w:fill="auto"/>
            <w:noWrap/>
            <w:vAlign w:val="center"/>
          </w:tcPr>
          <w:p w14:paraId="6DAC8876">
            <w:pPr>
              <w:spacing w:line="400" w:lineRule="exact"/>
              <w:jc w:val="center"/>
              <w:rPr>
                <w:rFonts w:ascii="Times" w:hAnsi="Times" w:eastAsia="仿宋_GB2312" w:cs="仿宋_GB2312"/>
                <w:color w:val="000000"/>
                <w:sz w:val="24"/>
              </w:rPr>
            </w:pPr>
          </w:p>
        </w:tc>
      </w:tr>
      <w:tr w14:paraId="0A26EFA2">
        <w:tblPrEx>
          <w:tblCellMar>
            <w:top w:w="0" w:type="dxa"/>
            <w:left w:w="108" w:type="dxa"/>
            <w:bottom w:w="0" w:type="dxa"/>
            <w:right w:w="108" w:type="dxa"/>
          </w:tblCellMar>
        </w:tblPrEx>
        <w:trPr>
          <w:trHeight w:val="57"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D3071">
            <w:pPr>
              <w:widowControl/>
              <w:spacing w:line="33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sz w:val="24"/>
              </w:rPr>
              <w:t>44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99B73">
            <w:pPr>
              <w:widowControl/>
              <w:spacing w:line="33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sz w:val="24"/>
              </w:rPr>
              <w:t>尿酸（UA）</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BAC75">
            <w:pPr>
              <w:spacing w:line="330" w:lineRule="exact"/>
              <w:jc w:val="center"/>
              <w:rPr>
                <w:rFonts w:ascii="Times" w:hAnsi="Times" w:eastAsia="仿宋_GB2312" w:cs="仿宋_GB2312"/>
                <w:color w:val="000000"/>
                <w:sz w:val="24"/>
              </w:rPr>
            </w:pPr>
          </w:p>
        </w:tc>
        <w:tc>
          <w:tcPr>
            <w:tcW w:w="1695" w:type="dxa"/>
            <w:vMerge w:val="continue"/>
            <w:tcBorders>
              <w:left w:val="single" w:color="000000" w:sz="4" w:space="0"/>
              <w:right w:val="single" w:color="000000" w:sz="4" w:space="0"/>
            </w:tcBorders>
            <w:shd w:val="clear" w:color="auto" w:fill="auto"/>
            <w:noWrap/>
            <w:vAlign w:val="center"/>
          </w:tcPr>
          <w:p w14:paraId="543A1C3E">
            <w:pPr>
              <w:spacing w:line="400" w:lineRule="exact"/>
              <w:jc w:val="center"/>
              <w:rPr>
                <w:rFonts w:ascii="Times" w:hAnsi="Times" w:eastAsia="仿宋_GB2312" w:cs="仿宋_GB2312"/>
                <w:color w:val="000000"/>
                <w:sz w:val="24"/>
              </w:rPr>
            </w:pPr>
          </w:p>
        </w:tc>
      </w:tr>
      <w:tr w14:paraId="687081B0">
        <w:tblPrEx>
          <w:tblCellMar>
            <w:top w:w="0" w:type="dxa"/>
            <w:left w:w="108" w:type="dxa"/>
            <w:bottom w:w="0" w:type="dxa"/>
            <w:right w:w="108" w:type="dxa"/>
          </w:tblCellMar>
        </w:tblPrEx>
        <w:trPr>
          <w:trHeight w:val="57"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3B660">
            <w:pPr>
              <w:widowControl/>
              <w:spacing w:line="33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sz w:val="24"/>
              </w:rPr>
              <w:t>45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47B8A">
            <w:pPr>
              <w:widowControl/>
              <w:spacing w:line="33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sz w:val="24"/>
              </w:rPr>
              <w:t>葡萄糖（GLU ）</w:t>
            </w:r>
          </w:p>
        </w:tc>
        <w:tc>
          <w:tcPr>
            <w:tcW w:w="1695" w:type="dxa"/>
            <w:vMerge w:val="restart"/>
            <w:tcBorders>
              <w:top w:val="single" w:color="000000" w:sz="4" w:space="0"/>
              <w:left w:val="single" w:color="000000" w:sz="4" w:space="0"/>
              <w:right w:val="single" w:color="000000" w:sz="4" w:space="0"/>
            </w:tcBorders>
            <w:shd w:val="clear" w:color="auto" w:fill="auto"/>
            <w:noWrap/>
            <w:vAlign w:val="center"/>
          </w:tcPr>
          <w:p w14:paraId="45FD0864">
            <w:pPr>
              <w:spacing w:line="330" w:lineRule="exact"/>
              <w:jc w:val="center"/>
              <w:rPr>
                <w:rFonts w:ascii="Times" w:hAnsi="Times" w:eastAsia="仿宋_GB2312" w:cs="仿宋_GB2312"/>
                <w:color w:val="000000"/>
                <w:sz w:val="24"/>
              </w:rPr>
            </w:pPr>
            <w:r>
              <w:rPr>
                <w:rFonts w:hint="eastAsia" w:ascii="Times" w:hAnsi="Times" w:eastAsia="仿宋_GB2312" w:cs="仿宋_GB2312"/>
                <w:color w:val="000000"/>
                <w:sz w:val="24"/>
              </w:rPr>
              <w:t>7天</w:t>
            </w:r>
          </w:p>
        </w:tc>
        <w:tc>
          <w:tcPr>
            <w:tcW w:w="1695" w:type="dxa"/>
            <w:vMerge w:val="continue"/>
            <w:tcBorders>
              <w:left w:val="single" w:color="000000" w:sz="4" w:space="0"/>
              <w:right w:val="single" w:color="000000" w:sz="4" w:space="0"/>
            </w:tcBorders>
            <w:shd w:val="clear" w:color="auto" w:fill="auto"/>
            <w:noWrap/>
            <w:vAlign w:val="center"/>
          </w:tcPr>
          <w:p w14:paraId="560B9B60">
            <w:pPr>
              <w:spacing w:line="400" w:lineRule="exact"/>
              <w:jc w:val="center"/>
              <w:rPr>
                <w:rFonts w:ascii="Times" w:hAnsi="Times" w:eastAsia="仿宋_GB2312" w:cs="仿宋_GB2312"/>
                <w:color w:val="000000"/>
                <w:sz w:val="24"/>
              </w:rPr>
            </w:pPr>
          </w:p>
        </w:tc>
      </w:tr>
      <w:tr w14:paraId="6BDAB3A1">
        <w:tblPrEx>
          <w:tblCellMar>
            <w:top w:w="0" w:type="dxa"/>
            <w:left w:w="108" w:type="dxa"/>
            <w:bottom w:w="0" w:type="dxa"/>
            <w:right w:w="108" w:type="dxa"/>
          </w:tblCellMar>
        </w:tblPrEx>
        <w:trPr>
          <w:trHeight w:val="57"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C6929">
            <w:pPr>
              <w:widowControl/>
              <w:spacing w:line="33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sz w:val="24"/>
              </w:rPr>
              <w:t>46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9A4BB">
            <w:pPr>
              <w:widowControl/>
              <w:spacing w:line="33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sz w:val="24"/>
              </w:rPr>
              <w:t>钾（K）</w:t>
            </w:r>
          </w:p>
        </w:tc>
        <w:tc>
          <w:tcPr>
            <w:tcW w:w="1695" w:type="dxa"/>
            <w:vMerge w:val="continue"/>
            <w:tcBorders>
              <w:left w:val="single" w:color="000000" w:sz="4" w:space="0"/>
              <w:right w:val="single" w:color="000000" w:sz="4" w:space="0"/>
            </w:tcBorders>
            <w:shd w:val="clear" w:color="auto" w:fill="auto"/>
            <w:noWrap/>
            <w:vAlign w:val="center"/>
          </w:tcPr>
          <w:p w14:paraId="1F970FD1">
            <w:pPr>
              <w:spacing w:line="330" w:lineRule="exact"/>
              <w:jc w:val="center"/>
              <w:rPr>
                <w:rFonts w:ascii="Times" w:hAnsi="Times" w:eastAsia="仿宋_GB2312" w:cs="仿宋_GB2312"/>
                <w:color w:val="000000"/>
                <w:sz w:val="24"/>
              </w:rPr>
            </w:pPr>
          </w:p>
        </w:tc>
        <w:tc>
          <w:tcPr>
            <w:tcW w:w="1695" w:type="dxa"/>
            <w:vMerge w:val="continue"/>
            <w:tcBorders>
              <w:left w:val="single" w:color="000000" w:sz="4" w:space="0"/>
              <w:right w:val="single" w:color="000000" w:sz="4" w:space="0"/>
            </w:tcBorders>
            <w:shd w:val="clear" w:color="auto" w:fill="auto"/>
            <w:noWrap/>
            <w:vAlign w:val="center"/>
          </w:tcPr>
          <w:p w14:paraId="54ADC4FD">
            <w:pPr>
              <w:spacing w:line="400" w:lineRule="exact"/>
              <w:jc w:val="center"/>
              <w:rPr>
                <w:rFonts w:ascii="Times" w:hAnsi="Times" w:eastAsia="仿宋_GB2312" w:cs="仿宋_GB2312"/>
                <w:color w:val="000000"/>
                <w:sz w:val="24"/>
              </w:rPr>
            </w:pPr>
          </w:p>
        </w:tc>
      </w:tr>
      <w:tr w14:paraId="34CC376B">
        <w:tblPrEx>
          <w:tblCellMar>
            <w:top w:w="0" w:type="dxa"/>
            <w:left w:w="108" w:type="dxa"/>
            <w:bottom w:w="0" w:type="dxa"/>
            <w:right w:w="108" w:type="dxa"/>
          </w:tblCellMar>
        </w:tblPrEx>
        <w:trPr>
          <w:trHeight w:val="57"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2C4E9">
            <w:pPr>
              <w:widowControl/>
              <w:spacing w:line="33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sz w:val="24"/>
              </w:rPr>
              <w:t>47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EA04D">
            <w:pPr>
              <w:widowControl/>
              <w:spacing w:line="33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sz w:val="24"/>
              </w:rPr>
              <w:t>钠（Na）</w:t>
            </w:r>
          </w:p>
        </w:tc>
        <w:tc>
          <w:tcPr>
            <w:tcW w:w="1695" w:type="dxa"/>
            <w:vMerge w:val="continue"/>
            <w:tcBorders>
              <w:left w:val="single" w:color="000000" w:sz="4" w:space="0"/>
              <w:right w:val="single" w:color="000000" w:sz="4" w:space="0"/>
            </w:tcBorders>
            <w:shd w:val="clear" w:color="auto" w:fill="auto"/>
            <w:noWrap/>
            <w:vAlign w:val="center"/>
          </w:tcPr>
          <w:p w14:paraId="692CB526">
            <w:pPr>
              <w:spacing w:line="330" w:lineRule="exact"/>
              <w:jc w:val="center"/>
              <w:rPr>
                <w:rFonts w:ascii="Times" w:hAnsi="Times" w:eastAsia="仿宋_GB2312" w:cs="仿宋_GB2312"/>
                <w:color w:val="000000"/>
                <w:sz w:val="24"/>
              </w:rPr>
            </w:pPr>
          </w:p>
        </w:tc>
        <w:tc>
          <w:tcPr>
            <w:tcW w:w="1695" w:type="dxa"/>
            <w:vMerge w:val="continue"/>
            <w:tcBorders>
              <w:left w:val="single" w:color="000000" w:sz="4" w:space="0"/>
              <w:right w:val="single" w:color="000000" w:sz="4" w:space="0"/>
            </w:tcBorders>
            <w:shd w:val="clear" w:color="auto" w:fill="auto"/>
            <w:noWrap/>
            <w:vAlign w:val="center"/>
          </w:tcPr>
          <w:p w14:paraId="7F87E476">
            <w:pPr>
              <w:spacing w:line="400" w:lineRule="exact"/>
              <w:jc w:val="center"/>
              <w:rPr>
                <w:rFonts w:ascii="Times" w:hAnsi="Times" w:eastAsia="仿宋_GB2312" w:cs="仿宋_GB2312"/>
                <w:color w:val="000000"/>
                <w:sz w:val="24"/>
              </w:rPr>
            </w:pPr>
          </w:p>
        </w:tc>
      </w:tr>
      <w:tr w14:paraId="3730A8EE">
        <w:tblPrEx>
          <w:tblCellMar>
            <w:top w:w="0" w:type="dxa"/>
            <w:left w:w="108" w:type="dxa"/>
            <w:bottom w:w="0" w:type="dxa"/>
            <w:right w:w="108" w:type="dxa"/>
          </w:tblCellMar>
        </w:tblPrEx>
        <w:trPr>
          <w:trHeight w:val="57"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421F6">
            <w:pPr>
              <w:widowControl/>
              <w:spacing w:line="33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sz w:val="24"/>
              </w:rPr>
              <w:t>48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FD63">
            <w:pPr>
              <w:widowControl/>
              <w:spacing w:line="33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sz w:val="24"/>
              </w:rPr>
              <w:t>氯（Cl）</w:t>
            </w:r>
          </w:p>
        </w:tc>
        <w:tc>
          <w:tcPr>
            <w:tcW w:w="1695" w:type="dxa"/>
            <w:vMerge w:val="continue"/>
            <w:tcBorders>
              <w:left w:val="single" w:color="000000" w:sz="4" w:space="0"/>
              <w:right w:val="single" w:color="000000" w:sz="4" w:space="0"/>
            </w:tcBorders>
            <w:shd w:val="clear" w:color="auto" w:fill="auto"/>
            <w:noWrap/>
            <w:vAlign w:val="center"/>
          </w:tcPr>
          <w:p w14:paraId="04D39EEB">
            <w:pPr>
              <w:spacing w:line="330" w:lineRule="exact"/>
              <w:jc w:val="center"/>
              <w:rPr>
                <w:rFonts w:ascii="Times" w:hAnsi="Times" w:eastAsia="仿宋_GB2312" w:cs="仿宋_GB2312"/>
                <w:color w:val="000000"/>
                <w:sz w:val="24"/>
              </w:rPr>
            </w:pPr>
          </w:p>
        </w:tc>
        <w:tc>
          <w:tcPr>
            <w:tcW w:w="1695" w:type="dxa"/>
            <w:vMerge w:val="continue"/>
            <w:tcBorders>
              <w:left w:val="single" w:color="000000" w:sz="4" w:space="0"/>
              <w:right w:val="single" w:color="000000" w:sz="4" w:space="0"/>
            </w:tcBorders>
            <w:shd w:val="clear" w:color="auto" w:fill="auto"/>
            <w:noWrap/>
            <w:vAlign w:val="center"/>
          </w:tcPr>
          <w:p w14:paraId="78B656F3">
            <w:pPr>
              <w:spacing w:line="400" w:lineRule="exact"/>
              <w:jc w:val="center"/>
              <w:rPr>
                <w:rFonts w:ascii="Times" w:hAnsi="Times" w:eastAsia="仿宋_GB2312" w:cs="仿宋_GB2312"/>
                <w:color w:val="000000"/>
                <w:sz w:val="24"/>
              </w:rPr>
            </w:pPr>
          </w:p>
        </w:tc>
      </w:tr>
      <w:tr w14:paraId="2A9490E6">
        <w:tblPrEx>
          <w:tblCellMar>
            <w:top w:w="0" w:type="dxa"/>
            <w:left w:w="108" w:type="dxa"/>
            <w:bottom w:w="0" w:type="dxa"/>
            <w:right w:w="108" w:type="dxa"/>
          </w:tblCellMar>
        </w:tblPrEx>
        <w:trPr>
          <w:trHeight w:val="57"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B0FF7">
            <w:pPr>
              <w:widowControl/>
              <w:spacing w:line="33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sz w:val="24"/>
              </w:rPr>
              <w:t>49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AB0FD">
            <w:pPr>
              <w:widowControl/>
              <w:spacing w:line="33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sz w:val="24"/>
              </w:rPr>
              <w:t>总钙（Ca）</w:t>
            </w:r>
          </w:p>
        </w:tc>
        <w:tc>
          <w:tcPr>
            <w:tcW w:w="1695" w:type="dxa"/>
            <w:vMerge w:val="continue"/>
            <w:tcBorders>
              <w:left w:val="single" w:color="000000" w:sz="4" w:space="0"/>
              <w:right w:val="single" w:color="000000" w:sz="4" w:space="0"/>
            </w:tcBorders>
            <w:shd w:val="clear" w:color="auto" w:fill="auto"/>
            <w:noWrap/>
            <w:vAlign w:val="center"/>
          </w:tcPr>
          <w:p w14:paraId="3C825724">
            <w:pPr>
              <w:spacing w:line="330" w:lineRule="exact"/>
              <w:jc w:val="center"/>
              <w:rPr>
                <w:rFonts w:ascii="Times" w:hAnsi="Times" w:eastAsia="仿宋_GB2312" w:cs="仿宋_GB2312"/>
                <w:color w:val="000000"/>
                <w:sz w:val="24"/>
              </w:rPr>
            </w:pPr>
          </w:p>
        </w:tc>
        <w:tc>
          <w:tcPr>
            <w:tcW w:w="1695" w:type="dxa"/>
            <w:vMerge w:val="continue"/>
            <w:tcBorders>
              <w:left w:val="single" w:color="000000" w:sz="4" w:space="0"/>
              <w:right w:val="single" w:color="000000" w:sz="4" w:space="0"/>
            </w:tcBorders>
            <w:shd w:val="clear" w:color="auto" w:fill="auto"/>
            <w:noWrap/>
            <w:vAlign w:val="center"/>
          </w:tcPr>
          <w:p w14:paraId="38FEE68D">
            <w:pPr>
              <w:spacing w:line="400" w:lineRule="exact"/>
              <w:jc w:val="center"/>
              <w:rPr>
                <w:rFonts w:ascii="Times" w:hAnsi="Times" w:eastAsia="仿宋_GB2312" w:cs="仿宋_GB2312"/>
                <w:color w:val="000000"/>
                <w:sz w:val="24"/>
              </w:rPr>
            </w:pPr>
          </w:p>
        </w:tc>
      </w:tr>
      <w:tr w14:paraId="6A0ED353">
        <w:tblPrEx>
          <w:tblCellMar>
            <w:top w:w="0" w:type="dxa"/>
            <w:left w:w="108" w:type="dxa"/>
            <w:bottom w:w="0" w:type="dxa"/>
            <w:right w:w="108" w:type="dxa"/>
          </w:tblCellMar>
        </w:tblPrEx>
        <w:trPr>
          <w:trHeight w:val="57"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7C19D">
            <w:pPr>
              <w:widowControl/>
              <w:spacing w:line="33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sz w:val="24"/>
              </w:rPr>
              <w:t>50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C95F8">
            <w:pPr>
              <w:widowControl/>
              <w:spacing w:line="33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sz w:val="24"/>
              </w:rPr>
              <w:t>无机磷酸盐（P）</w:t>
            </w:r>
          </w:p>
        </w:tc>
        <w:tc>
          <w:tcPr>
            <w:tcW w:w="1695" w:type="dxa"/>
            <w:vMerge w:val="continue"/>
            <w:tcBorders>
              <w:left w:val="single" w:color="000000" w:sz="4" w:space="0"/>
              <w:right w:val="single" w:color="000000" w:sz="4" w:space="0"/>
            </w:tcBorders>
            <w:shd w:val="clear" w:color="auto" w:fill="auto"/>
            <w:noWrap/>
            <w:vAlign w:val="center"/>
          </w:tcPr>
          <w:p w14:paraId="34C8FC92">
            <w:pPr>
              <w:spacing w:line="330" w:lineRule="exact"/>
              <w:jc w:val="center"/>
              <w:rPr>
                <w:rFonts w:ascii="Times" w:hAnsi="Times" w:eastAsia="仿宋_GB2312" w:cs="仿宋_GB2312"/>
                <w:color w:val="000000"/>
                <w:sz w:val="24"/>
              </w:rPr>
            </w:pPr>
          </w:p>
        </w:tc>
        <w:tc>
          <w:tcPr>
            <w:tcW w:w="1695" w:type="dxa"/>
            <w:vMerge w:val="continue"/>
            <w:tcBorders>
              <w:left w:val="single" w:color="000000" w:sz="4" w:space="0"/>
              <w:right w:val="single" w:color="000000" w:sz="4" w:space="0"/>
            </w:tcBorders>
            <w:shd w:val="clear" w:color="auto" w:fill="auto"/>
            <w:noWrap/>
            <w:vAlign w:val="center"/>
          </w:tcPr>
          <w:p w14:paraId="6D952E63">
            <w:pPr>
              <w:spacing w:line="400" w:lineRule="exact"/>
              <w:jc w:val="center"/>
              <w:rPr>
                <w:rFonts w:ascii="Times" w:hAnsi="Times" w:eastAsia="仿宋_GB2312" w:cs="仿宋_GB2312"/>
                <w:color w:val="000000"/>
                <w:sz w:val="24"/>
              </w:rPr>
            </w:pPr>
          </w:p>
        </w:tc>
      </w:tr>
      <w:tr w14:paraId="281D5016">
        <w:tblPrEx>
          <w:tblCellMar>
            <w:top w:w="0" w:type="dxa"/>
            <w:left w:w="108" w:type="dxa"/>
            <w:bottom w:w="0" w:type="dxa"/>
            <w:right w:w="108" w:type="dxa"/>
          </w:tblCellMar>
        </w:tblPrEx>
        <w:trPr>
          <w:trHeight w:val="45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7F1A6">
            <w:pPr>
              <w:widowControl/>
              <w:spacing w:line="33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sz w:val="24"/>
              </w:rPr>
              <w:t>51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FF338">
            <w:pPr>
              <w:widowControl/>
              <w:spacing w:line="33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sz w:val="24"/>
              </w:rPr>
              <w:t>游离三碘甲状原氨酸（FT3）</w:t>
            </w:r>
          </w:p>
        </w:tc>
        <w:tc>
          <w:tcPr>
            <w:tcW w:w="1695" w:type="dxa"/>
            <w:vMerge w:val="continue"/>
            <w:tcBorders>
              <w:left w:val="single" w:color="000000" w:sz="4" w:space="0"/>
              <w:right w:val="single" w:color="000000" w:sz="4" w:space="0"/>
            </w:tcBorders>
            <w:shd w:val="clear" w:color="auto" w:fill="auto"/>
            <w:noWrap/>
            <w:vAlign w:val="center"/>
          </w:tcPr>
          <w:p w14:paraId="2F5A47A7">
            <w:pPr>
              <w:spacing w:line="330" w:lineRule="exact"/>
              <w:jc w:val="center"/>
              <w:rPr>
                <w:rFonts w:ascii="Times" w:hAnsi="Times" w:eastAsia="仿宋_GB2312" w:cs="仿宋_GB2312"/>
                <w:color w:val="000000"/>
                <w:sz w:val="24"/>
              </w:rPr>
            </w:pPr>
          </w:p>
        </w:tc>
        <w:tc>
          <w:tcPr>
            <w:tcW w:w="1695" w:type="dxa"/>
            <w:vMerge w:val="continue"/>
            <w:tcBorders>
              <w:left w:val="single" w:color="000000" w:sz="4" w:space="0"/>
              <w:right w:val="single" w:color="000000" w:sz="4" w:space="0"/>
            </w:tcBorders>
            <w:shd w:val="clear" w:color="auto" w:fill="auto"/>
            <w:noWrap/>
            <w:vAlign w:val="center"/>
          </w:tcPr>
          <w:p w14:paraId="11A8B033">
            <w:pPr>
              <w:spacing w:line="400" w:lineRule="exact"/>
              <w:jc w:val="center"/>
              <w:rPr>
                <w:rFonts w:ascii="Times" w:hAnsi="Times" w:eastAsia="仿宋_GB2312" w:cs="仿宋_GB2312"/>
                <w:color w:val="000000"/>
                <w:sz w:val="24"/>
              </w:rPr>
            </w:pPr>
          </w:p>
        </w:tc>
      </w:tr>
      <w:tr w14:paraId="37CE1952">
        <w:tblPrEx>
          <w:tblCellMar>
            <w:top w:w="0" w:type="dxa"/>
            <w:left w:w="108" w:type="dxa"/>
            <w:bottom w:w="0" w:type="dxa"/>
            <w:right w:w="108" w:type="dxa"/>
          </w:tblCellMar>
        </w:tblPrEx>
        <w:trPr>
          <w:trHeight w:val="63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42916">
            <w:pPr>
              <w:widowControl/>
              <w:spacing w:line="33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sz w:val="24"/>
              </w:rPr>
              <w:t>52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61D09">
            <w:pPr>
              <w:widowControl/>
              <w:spacing w:line="33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sz w:val="24"/>
              </w:rPr>
              <w:t>三碘甲状原氨酸（T3）</w:t>
            </w:r>
          </w:p>
        </w:tc>
        <w:tc>
          <w:tcPr>
            <w:tcW w:w="1695" w:type="dxa"/>
            <w:vMerge w:val="continue"/>
            <w:tcBorders>
              <w:left w:val="single" w:color="000000" w:sz="4" w:space="0"/>
              <w:right w:val="single" w:color="000000" w:sz="4" w:space="0"/>
            </w:tcBorders>
            <w:shd w:val="clear" w:color="auto" w:fill="auto"/>
            <w:noWrap/>
            <w:vAlign w:val="center"/>
          </w:tcPr>
          <w:p w14:paraId="2C523A4B">
            <w:pPr>
              <w:spacing w:line="330" w:lineRule="exact"/>
              <w:jc w:val="center"/>
              <w:rPr>
                <w:rFonts w:ascii="Times" w:hAnsi="Times" w:eastAsia="仿宋_GB2312" w:cs="仿宋_GB2312"/>
                <w:color w:val="000000"/>
                <w:sz w:val="24"/>
              </w:rPr>
            </w:pPr>
          </w:p>
        </w:tc>
        <w:tc>
          <w:tcPr>
            <w:tcW w:w="1695" w:type="dxa"/>
            <w:vMerge w:val="continue"/>
            <w:tcBorders>
              <w:left w:val="single" w:color="000000" w:sz="4" w:space="0"/>
              <w:right w:val="single" w:color="000000" w:sz="4" w:space="0"/>
            </w:tcBorders>
            <w:shd w:val="clear" w:color="auto" w:fill="auto"/>
            <w:noWrap/>
            <w:vAlign w:val="center"/>
          </w:tcPr>
          <w:p w14:paraId="701E0589">
            <w:pPr>
              <w:spacing w:line="400" w:lineRule="exact"/>
              <w:jc w:val="center"/>
              <w:rPr>
                <w:rFonts w:ascii="Times" w:hAnsi="Times" w:eastAsia="仿宋_GB2312" w:cs="仿宋_GB2312"/>
                <w:color w:val="000000"/>
                <w:sz w:val="24"/>
              </w:rPr>
            </w:pPr>
          </w:p>
        </w:tc>
      </w:tr>
      <w:tr w14:paraId="0CA18D0F">
        <w:tblPrEx>
          <w:tblCellMar>
            <w:top w:w="0" w:type="dxa"/>
            <w:left w:w="108" w:type="dxa"/>
            <w:bottom w:w="0" w:type="dxa"/>
            <w:right w:w="108" w:type="dxa"/>
          </w:tblCellMar>
        </w:tblPrEx>
        <w:trPr>
          <w:trHeight w:val="5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1DB7E">
            <w:pPr>
              <w:widowControl/>
              <w:spacing w:line="33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sz w:val="24"/>
              </w:rPr>
              <w:t>53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02024">
            <w:pPr>
              <w:widowControl/>
              <w:spacing w:line="33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sz w:val="24"/>
              </w:rPr>
              <w:t>游离甲状腺素（FT4）</w:t>
            </w:r>
          </w:p>
        </w:tc>
        <w:tc>
          <w:tcPr>
            <w:tcW w:w="1695" w:type="dxa"/>
            <w:vMerge w:val="continue"/>
            <w:tcBorders>
              <w:left w:val="single" w:color="000000" w:sz="4" w:space="0"/>
              <w:right w:val="single" w:color="000000" w:sz="4" w:space="0"/>
            </w:tcBorders>
            <w:shd w:val="clear" w:color="auto" w:fill="auto"/>
            <w:noWrap/>
            <w:vAlign w:val="center"/>
          </w:tcPr>
          <w:p w14:paraId="2FFF7FD8">
            <w:pPr>
              <w:spacing w:line="330" w:lineRule="exact"/>
              <w:jc w:val="center"/>
              <w:rPr>
                <w:rFonts w:ascii="Times" w:hAnsi="Times" w:eastAsia="仿宋_GB2312" w:cs="仿宋_GB2312"/>
                <w:color w:val="000000"/>
                <w:sz w:val="24"/>
              </w:rPr>
            </w:pPr>
          </w:p>
        </w:tc>
        <w:tc>
          <w:tcPr>
            <w:tcW w:w="1695" w:type="dxa"/>
            <w:vMerge w:val="continue"/>
            <w:tcBorders>
              <w:left w:val="single" w:color="000000" w:sz="4" w:space="0"/>
              <w:right w:val="single" w:color="000000" w:sz="4" w:space="0"/>
            </w:tcBorders>
            <w:shd w:val="clear" w:color="auto" w:fill="auto"/>
            <w:noWrap/>
            <w:vAlign w:val="center"/>
          </w:tcPr>
          <w:p w14:paraId="060E5BA7">
            <w:pPr>
              <w:spacing w:line="400" w:lineRule="exact"/>
              <w:jc w:val="center"/>
              <w:rPr>
                <w:rFonts w:ascii="Times" w:hAnsi="Times" w:eastAsia="仿宋_GB2312" w:cs="仿宋_GB2312"/>
                <w:color w:val="000000"/>
                <w:sz w:val="24"/>
              </w:rPr>
            </w:pPr>
          </w:p>
        </w:tc>
      </w:tr>
      <w:tr w14:paraId="6DFB362E">
        <w:tblPrEx>
          <w:tblCellMar>
            <w:top w:w="0" w:type="dxa"/>
            <w:left w:w="108" w:type="dxa"/>
            <w:bottom w:w="0" w:type="dxa"/>
            <w:right w:w="108" w:type="dxa"/>
          </w:tblCellMar>
        </w:tblPrEx>
        <w:trPr>
          <w:trHeight w:val="54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6B162">
            <w:pPr>
              <w:widowControl/>
              <w:spacing w:line="33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sz w:val="24"/>
              </w:rPr>
              <w:t>54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4413B">
            <w:pPr>
              <w:widowControl/>
              <w:spacing w:line="33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sz w:val="24"/>
              </w:rPr>
              <w:t>甲状腺素（T4）</w:t>
            </w:r>
          </w:p>
        </w:tc>
        <w:tc>
          <w:tcPr>
            <w:tcW w:w="1695" w:type="dxa"/>
            <w:vMerge w:val="continue"/>
            <w:tcBorders>
              <w:left w:val="single" w:color="000000" w:sz="4" w:space="0"/>
              <w:right w:val="single" w:color="000000" w:sz="4" w:space="0"/>
            </w:tcBorders>
            <w:shd w:val="clear" w:color="auto" w:fill="auto"/>
            <w:noWrap/>
            <w:vAlign w:val="center"/>
          </w:tcPr>
          <w:p w14:paraId="4EBB2C54">
            <w:pPr>
              <w:spacing w:line="330" w:lineRule="exact"/>
              <w:jc w:val="center"/>
              <w:rPr>
                <w:rFonts w:ascii="Times" w:hAnsi="Times" w:eastAsia="仿宋_GB2312" w:cs="仿宋_GB2312"/>
                <w:color w:val="000000"/>
                <w:sz w:val="24"/>
              </w:rPr>
            </w:pPr>
          </w:p>
        </w:tc>
        <w:tc>
          <w:tcPr>
            <w:tcW w:w="1695" w:type="dxa"/>
            <w:vMerge w:val="continue"/>
            <w:tcBorders>
              <w:left w:val="single" w:color="000000" w:sz="4" w:space="0"/>
              <w:right w:val="single" w:color="000000" w:sz="4" w:space="0"/>
            </w:tcBorders>
            <w:shd w:val="clear" w:color="auto" w:fill="auto"/>
            <w:noWrap/>
            <w:vAlign w:val="center"/>
          </w:tcPr>
          <w:p w14:paraId="0B5D6840">
            <w:pPr>
              <w:spacing w:line="400" w:lineRule="exact"/>
              <w:jc w:val="center"/>
              <w:rPr>
                <w:rFonts w:ascii="Times" w:hAnsi="Times" w:eastAsia="仿宋_GB2312" w:cs="仿宋_GB2312"/>
                <w:color w:val="000000"/>
                <w:sz w:val="24"/>
              </w:rPr>
            </w:pPr>
          </w:p>
        </w:tc>
      </w:tr>
      <w:tr w14:paraId="1CACFE32">
        <w:tblPrEx>
          <w:tblCellMar>
            <w:top w:w="0" w:type="dxa"/>
            <w:left w:w="108" w:type="dxa"/>
            <w:bottom w:w="0" w:type="dxa"/>
            <w:right w:w="108" w:type="dxa"/>
          </w:tblCellMar>
        </w:tblPrEx>
        <w:trPr>
          <w:trHeight w:val="54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C007C">
            <w:pPr>
              <w:widowControl/>
              <w:spacing w:line="33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sz w:val="24"/>
              </w:rPr>
              <w:t>55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CD60D">
            <w:pPr>
              <w:widowControl/>
              <w:spacing w:line="33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sz w:val="24"/>
              </w:rPr>
              <w:t>促甲状腺刺激激素（TSH ）</w:t>
            </w:r>
          </w:p>
        </w:tc>
        <w:tc>
          <w:tcPr>
            <w:tcW w:w="1695" w:type="dxa"/>
            <w:vMerge w:val="continue"/>
            <w:tcBorders>
              <w:left w:val="single" w:color="000000" w:sz="4" w:space="0"/>
              <w:right w:val="single" w:color="000000" w:sz="4" w:space="0"/>
            </w:tcBorders>
            <w:shd w:val="clear" w:color="auto" w:fill="auto"/>
            <w:noWrap/>
            <w:vAlign w:val="center"/>
          </w:tcPr>
          <w:p w14:paraId="72001334">
            <w:pPr>
              <w:spacing w:line="330" w:lineRule="exact"/>
              <w:jc w:val="center"/>
              <w:rPr>
                <w:rFonts w:ascii="Times" w:hAnsi="Times" w:eastAsia="仿宋_GB2312" w:cs="仿宋_GB2312"/>
                <w:color w:val="000000"/>
                <w:sz w:val="24"/>
              </w:rPr>
            </w:pPr>
          </w:p>
        </w:tc>
        <w:tc>
          <w:tcPr>
            <w:tcW w:w="1695" w:type="dxa"/>
            <w:vMerge w:val="continue"/>
            <w:tcBorders>
              <w:left w:val="single" w:color="000000" w:sz="4" w:space="0"/>
              <w:right w:val="single" w:color="000000" w:sz="4" w:space="0"/>
            </w:tcBorders>
            <w:shd w:val="clear" w:color="auto" w:fill="auto"/>
            <w:noWrap/>
            <w:vAlign w:val="center"/>
          </w:tcPr>
          <w:p w14:paraId="7B41961F">
            <w:pPr>
              <w:spacing w:line="400" w:lineRule="exact"/>
              <w:jc w:val="center"/>
              <w:rPr>
                <w:rFonts w:ascii="Times" w:hAnsi="Times" w:eastAsia="仿宋_GB2312" w:cs="仿宋_GB2312"/>
                <w:color w:val="000000"/>
                <w:sz w:val="24"/>
              </w:rPr>
            </w:pPr>
          </w:p>
        </w:tc>
      </w:tr>
      <w:tr w14:paraId="5F5CA837">
        <w:tblPrEx>
          <w:tblCellMar>
            <w:top w:w="0" w:type="dxa"/>
            <w:left w:w="108" w:type="dxa"/>
            <w:bottom w:w="0" w:type="dxa"/>
            <w:right w:w="108" w:type="dxa"/>
          </w:tblCellMar>
        </w:tblPrEx>
        <w:trPr>
          <w:trHeight w:val="57"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AED70">
            <w:pPr>
              <w:widowControl/>
              <w:spacing w:line="33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sz w:val="24"/>
              </w:rPr>
              <w:t>56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10A62">
            <w:pPr>
              <w:widowControl/>
              <w:spacing w:line="33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sz w:val="24"/>
              </w:rPr>
              <w:t>绒毛膜促性腺激素 β（β-H C G ）</w:t>
            </w:r>
          </w:p>
        </w:tc>
        <w:tc>
          <w:tcPr>
            <w:tcW w:w="1695" w:type="dxa"/>
            <w:vMerge w:val="continue"/>
            <w:tcBorders>
              <w:left w:val="single" w:color="000000" w:sz="4" w:space="0"/>
              <w:bottom w:val="single" w:color="000000" w:sz="4" w:space="0"/>
              <w:right w:val="single" w:color="000000" w:sz="4" w:space="0"/>
            </w:tcBorders>
            <w:shd w:val="clear" w:color="auto" w:fill="auto"/>
            <w:noWrap/>
            <w:vAlign w:val="center"/>
          </w:tcPr>
          <w:p w14:paraId="07745F64">
            <w:pPr>
              <w:spacing w:line="330" w:lineRule="exact"/>
              <w:jc w:val="center"/>
              <w:rPr>
                <w:rFonts w:ascii="Times" w:hAnsi="Times" w:eastAsia="仿宋_GB2312" w:cs="仿宋_GB2312"/>
                <w:color w:val="000000"/>
                <w:sz w:val="24"/>
              </w:rPr>
            </w:pPr>
          </w:p>
        </w:tc>
        <w:tc>
          <w:tcPr>
            <w:tcW w:w="1695" w:type="dxa"/>
            <w:vMerge w:val="continue"/>
            <w:tcBorders>
              <w:left w:val="single" w:color="000000" w:sz="4" w:space="0"/>
              <w:bottom w:val="single" w:color="000000" w:sz="4" w:space="0"/>
              <w:right w:val="single" w:color="000000" w:sz="4" w:space="0"/>
            </w:tcBorders>
            <w:shd w:val="clear" w:color="auto" w:fill="auto"/>
            <w:noWrap/>
            <w:vAlign w:val="center"/>
          </w:tcPr>
          <w:p w14:paraId="6A663634">
            <w:pPr>
              <w:spacing w:line="400" w:lineRule="exact"/>
              <w:jc w:val="center"/>
              <w:rPr>
                <w:rFonts w:ascii="Times" w:hAnsi="Times" w:eastAsia="仿宋_GB2312" w:cs="仿宋_GB2312"/>
                <w:color w:val="000000"/>
                <w:sz w:val="24"/>
              </w:rPr>
            </w:pPr>
          </w:p>
        </w:tc>
      </w:tr>
      <w:tr w14:paraId="440966EA">
        <w:tblPrEx>
          <w:tblCellMar>
            <w:top w:w="0" w:type="dxa"/>
            <w:left w:w="108" w:type="dxa"/>
            <w:bottom w:w="0" w:type="dxa"/>
            <w:right w:w="108" w:type="dxa"/>
          </w:tblCellMar>
        </w:tblPrEx>
        <w:trPr>
          <w:trHeight w:val="65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63029">
            <w:pPr>
              <w:widowControl/>
              <w:spacing w:line="33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sz w:val="24"/>
              </w:rPr>
              <w:t>57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2EFC3">
            <w:pPr>
              <w:widowControl/>
              <w:spacing w:line="33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sz w:val="24"/>
              </w:rPr>
              <w:t>乙型肝炎病毒表面抗原（HB sA g）</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B3117">
            <w:pPr>
              <w:spacing w:line="330" w:lineRule="exact"/>
              <w:jc w:val="center"/>
              <w:rPr>
                <w:rFonts w:ascii="Times" w:hAnsi="Times" w:eastAsia="仿宋_GB2312" w:cs="仿宋_GB2312"/>
                <w:color w:val="000000"/>
                <w:sz w:val="24"/>
              </w:rPr>
            </w:pPr>
            <w:r>
              <w:rPr>
                <w:rFonts w:hint="eastAsia" w:ascii="Times" w:hAnsi="Times" w:eastAsia="仿宋_GB2312" w:cs="仿宋_GB2312"/>
                <w:color w:val="000000"/>
                <w:sz w:val="24"/>
              </w:rPr>
              <w:t>1 个月</w:t>
            </w:r>
          </w:p>
        </w:tc>
        <w:tc>
          <w:tcPr>
            <w:tcW w:w="1695" w:type="dxa"/>
            <w:vMerge w:val="restart"/>
            <w:tcBorders>
              <w:top w:val="single" w:color="000000" w:sz="4" w:space="0"/>
              <w:left w:val="single" w:color="000000" w:sz="4" w:space="0"/>
              <w:right w:val="single" w:color="000000" w:sz="4" w:space="0"/>
            </w:tcBorders>
            <w:shd w:val="clear" w:color="auto" w:fill="auto"/>
            <w:noWrap/>
            <w:vAlign w:val="center"/>
          </w:tcPr>
          <w:p w14:paraId="2D3D644A">
            <w:pPr>
              <w:spacing w:line="400" w:lineRule="exact"/>
              <w:jc w:val="center"/>
              <w:rPr>
                <w:rFonts w:ascii="Times" w:hAnsi="Times" w:eastAsia="仿宋_GB2312" w:cs="仿宋_GB2312"/>
                <w:color w:val="000000"/>
                <w:sz w:val="24"/>
              </w:rPr>
            </w:pPr>
            <w:r>
              <w:rPr>
                <w:rFonts w:hint="eastAsia" w:ascii="Times" w:hAnsi="Times" w:eastAsia="仿宋_GB2312" w:cs="仿宋_GB2312"/>
                <w:color w:val="000000"/>
                <w:sz w:val="24"/>
              </w:rPr>
              <w:t>临床免疫学</w:t>
            </w:r>
          </w:p>
        </w:tc>
      </w:tr>
      <w:tr w14:paraId="51819560">
        <w:tblPrEx>
          <w:tblCellMar>
            <w:top w:w="0" w:type="dxa"/>
            <w:left w:w="108" w:type="dxa"/>
            <w:bottom w:w="0" w:type="dxa"/>
            <w:right w:w="108" w:type="dxa"/>
          </w:tblCellMar>
        </w:tblPrEx>
        <w:trPr>
          <w:trHeight w:val="57"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05D59">
            <w:pPr>
              <w:widowControl/>
              <w:spacing w:line="33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sz w:val="24"/>
              </w:rPr>
              <w:t>58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A0DB2">
            <w:pPr>
              <w:widowControl/>
              <w:spacing w:line="33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sz w:val="24"/>
              </w:rPr>
              <w:t>抗乙型肝炎病毒表面抗体（HB sA b）</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9FF52">
            <w:pPr>
              <w:spacing w:line="330" w:lineRule="exact"/>
              <w:jc w:val="center"/>
              <w:rPr>
                <w:rFonts w:ascii="Times" w:hAnsi="Times" w:eastAsia="仿宋_GB2312" w:cs="仿宋_GB2312"/>
                <w:color w:val="000000"/>
                <w:sz w:val="24"/>
              </w:rPr>
            </w:pPr>
            <w:r>
              <w:rPr>
                <w:rFonts w:hint="eastAsia" w:ascii="Times" w:hAnsi="Times" w:eastAsia="仿宋_GB2312" w:cs="仿宋_GB2312"/>
                <w:color w:val="000000"/>
                <w:sz w:val="24"/>
              </w:rPr>
              <w:t>阳性 6 个月</w:t>
            </w:r>
          </w:p>
          <w:p w14:paraId="25002519">
            <w:pPr>
              <w:spacing w:line="330" w:lineRule="exact"/>
              <w:jc w:val="center"/>
              <w:rPr>
                <w:rFonts w:ascii="Times" w:hAnsi="Times" w:eastAsia="仿宋_GB2312" w:cs="仿宋_GB2312"/>
                <w:color w:val="000000"/>
                <w:sz w:val="24"/>
              </w:rPr>
            </w:pPr>
            <w:r>
              <w:rPr>
                <w:rFonts w:hint="eastAsia" w:ascii="Times" w:hAnsi="Times" w:eastAsia="仿宋_GB2312" w:cs="仿宋_GB2312"/>
                <w:color w:val="000000"/>
                <w:sz w:val="24"/>
              </w:rPr>
              <w:t xml:space="preserve"> 阴性 1 个月</w:t>
            </w:r>
          </w:p>
        </w:tc>
        <w:tc>
          <w:tcPr>
            <w:tcW w:w="1695" w:type="dxa"/>
            <w:vMerge w:val="continue"/>
            <w:tcBorders>
              <w:left w:val="single" w:color="000000" w:sz="4" w:space="0"/>
              <w:right w:val="single" w:color="000000" w:sz="4" w:space="0"/>
            </w:tcBorders>
            <w:shd w:val="clear" w:color="auto" w:fill="auto"/>
            <w:noWrap/>
            <w:vAlign w:val="center"/>
          </w:tcPr>
          <w:p w14:paraId="00044A51">
            <w:pPr>
              <w:spacing w:line="400" w:lineRule="exact"/>
              <w:jc w:val="center"/>
              <w:rPr>
                <w:rFonts w:ascii="Times" w:hAnsi="Times" w:eastAsia="仿宋_GB2312" w:cs="仿宋_GB2312"/>
                <w:color w:val="000000"/>
                <w:sz w:val="24"/>
              </w:rPr>
            </w:pPr>
          </w:p>
        </w:tc>
      </w:tr>
      <w:tr w14:paraId="7393B460">
        <w:tblPrEx>
          <w:tblCellMar>
            <w:top w:w="0" w:type="dxa"/>
            <w:left w:w="108" w:type="dxa"/>
            <w:bottom w:w="0" w:type="dxa"/>
            <w:right w:w="108" w:type="dxa"/>
          </w:tblCellMar>
        </w:tblPrEx>
        <w:trPr>
          <w:trHeight w:val="57"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BEB9B">
            <w:pPr>
              <w:widowControl/>
              <w:spacing w:line="33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sz w:val="24"/>
              </w:rPr>
              <w:t>59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F71DC">
            <w:pPr>
              <w:widowControl/>
              <w:spacing w:line="33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sz w:val="24"/>
              </w:rPr>
              <w:t>乙型肝炎病毒e抗原（HB eA g）</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146A6">
            <w:pPr>
              <w:spacing w:line="330" w:lineRule="exact"/>
              <w:jc w:val="center"/>
              <w:rPr>
                <w:rFonts w:ascii="Times" w:hAnsi="Times" w:eastAsia="仿宋_GB2312" w:cs="仿宋_GB2312"/>
                <w:color w:val="000000"/>
                <w:sz w:val="24"/>
              </w:rPr>
            </w:pPr>
            <w:r>
              <w:rPr>
                <w:rFonts w:hint="eastAsia" w:ascii="Times" w:hAnsi="Times" w:eastAsia="仿宋_GB2312" w:cs="仿宋_GB2312"/>
                <w:color w:val="000000"/>
                <w:sz w:val="24"/>
              </w:rPr>
              <w:t>1 个月</w:t>
            </w:r>
          </w:p>
        </w:tc>
        <w:tc>
          <w:tcPr>
            <w:tcW w:w="1695" w:type="dxa"/>
            <w:vMerge w:val="continue"/>
            <w:tcBorders>
              <w:left w:val="single" w:color="000000" w:sz="4" w:space="0"/>
              <w:right w:val="single" w:color="000000" w:sz="4" w:space="0"/>
            </w:tcBorders>
            <w:shd w:val="clear" w:color="auto" w:fill="auto"/>
            <w:noWrap/>
            <w:vAlign w:val="center"/>
          </w:tcPr>
          <w:p w14:paraId="59CC047D">
            <w:pPr>
              <w:spacing w:line="400" w:lineRule="exact"/>
              <w:jc w:val="center"/>
              <w:rPr>
                <w:rFonts w:ascii="Times" w:hAnsi="Times" w:eastAsia="仿宋_GB2312" w:cs="仿宋_GB2312"/>
                <w:color w:val="000000"/>
                <w:sz w:val="24"/>
              </w:rPr>
            </w:pPr>
          </w:p>
        </w:tc>
      </w:tr>
      <w:tr w14:paraId="3E895B1D">
        <w:tblPrEx>
          <w:tblCellMar>
            <w:top w:w="0" w:type="dxa"/>
            <w:left w:w="108" w:type="dxa"/>
            <w:bottom w:w="0" w:type="dxa"/>
            <w:right w:w="108" w:type="dxa"/>
          </w:tblCellMar>
        </w:tblPrEx>
        <w:trPr>
          <w:trHeight w:val="57"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8BAFA">
            <w:pPr>
              <w:widowControl/>
              <w:spacing w:line="33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sz w:val="24"/>
              </w:rPr>
              <w:t>60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0D8B3">
            <w:pPr>
              <w:widowControl/>
              <w:spacing w:line="33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sz w:val="24"/>
              </w:rPr>
              <w:t>抗乙型肝炎病毒 e 抗体（HB eA b）</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06850">
            <w:pPr>
              <w:spacing w:line="330" w:lineRule="exact"/>
              <w:jc w:val="center"/>
              <w:rPr>
                <w:rFonts w:ascii="Times" w:hAnsi="Times" w:eastAsia="仿宋_GB2312" w:cs="仿宋_GB2312"/>
                <w:color w:val="000000"/>
                <w:sz w:val="24"/>
              </w:rPr>
            </w:pPr>
            <w:r>
              <w:rPr>
                <w:rFonts w:hint="eastAsia" w:ascii="Times" w:hAnsi="Times" w:eastAsia="仿宋_GB2312" w:cs="仿宋_GB2312"/>
                <w:color w:val="000000"/>
                <w:sz w:val="24"/>
              </w:rPr>
              <w:t>1 个月</w:t>
            </w:r>
          </w:p>
        </w:tc>
        <w:tc>
          <w:tcPr>
            <w:tcW w:w="1695" w:type="dxa"/>
            <w:vMerge w:val="continue"/>
            <w:tcBorders>
              <w:left w:val="single" w:color="000000" w:sz="4" w:space="0"/>
              <w:right w:val="single" w:color="000000" w:sz="4" w:space="0"/>
            </w:tcBorders>
            <w:shd w:val="clear" w:color="auto" w:fill="auto"/>
            <w:noWrap/>
            <w:vAlign w:val="center"/>
          </w:tcPr>
          <w:p w14:paraId="07D44996">
            <w:pPr>
              <w:spacing w:line="400" w:lineRule="exact"/>
              <w:jc w:val="center"/>
              <w:rPr>
                <w:rFonts w:ascii="Times" w:hAnsi="Times" w:eastAsia="仿宋_GB2312" w:cs="仿宋_GB2312"/>
                <w:color w:val="000000"/>
                <w:sz w:val="24"/>
              </w:rPr>
            </w:pPr>
          </w:p>
        </w:tc>
      </w:tr>
      <w:tr w14:paraId="0C22F418">
        <w:tblPrEx>
          <w:tblCellMar>
            <w:top w:w="0" w:type="dxa"/>
            <w:left w:w="108" w:type="dxa"/>
            <w:bottom w:w="0" w:type="dxa"/>
            <w:right w:w="108" w:type="dxa"/>
          </w:tblCellMar>
        </w:tblPrEx>
        <w:trPr>
          <w:trHeight w:val="57"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0219A">
            <w:pPr>
              <w:widowControl/>
              <w:spacing w:line="33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sz w:val="24"/>
              </w:rPr>
              <w:t>61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57BB5">
            <w:pPr>
              <w:widowControl/>
              <w:spacing w:line="33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sz w:val="24"/>
              </w:rPr>
              <w:t>抗乙型肝炎病毒核心抗体（HB cA b）</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77A86">
            <w:pPr>
              <w:spacing w:line="330" w:lineRule="exact"/>
              <w:jc w:val="center"/>
              <w:rPr>
                <w:rFonts w:ascii="Times" w:hAnsi="Times" w:eastAsia="仿宋_GB2312" w:cs="仿宋_GB2312"/>
                <w:color w:val="000000"/>
                <w:sz w:val="24"/>
              </w:rPr>
            </w:pPr>
            <w:r>
              <w:rPr>
                <w:rFonts w:hint="eastAsia" w:ascii="Times" w:hAnsi="Times" w:eastAsia="仿宋_GB2312" w:cs="仿宋_GB2312"/>
                <w:color w:val="000000"/>
                <w:sz w:val="24"/>
              </w:rPr>
              <w:t>1 个月</w:t>
            </w:r>
          </w:p>
        </w:tc>
        <w:tc>
          <w:tcPr>
            <w:tcW w:w="1695" w:type="dxa"/>
            <w:vMerge w:val="continue"/>
            <w:tcBorders>
              <w:left w:val="single" w:color="000000" w:sz="4" w:space="0"/>
              <w:right w:val="single" w:color="000000" w:sz="4" w:space="0"/>
            </w:tcBorders>
            <w:shd w:val="clear" w:color="auto" w:fill="auto"/>
            <w:noWrap/>
            <w:vAlign w:val="center"/>
          </w:tcPr>
          <w:p w14:paraId="11BB6742">
            <w:pPr>
              <w:spacing w:line="400" w:lineRule="exact"/>
              <w:jc w:val="center"/>
              <w:rPr>
                <w:rFonts w:ascii="Times" w:hAnsi="Times" w:eastAsia="仿宋_GB2312" w:cs="仿宋_GB2312"/>
                <w:color w:val="000000"/>
                <w:sz w:val="24"/>
              </w:rPr>
            </w:pPr>
          </w:p>
        </w:tc>
      </w:tr>
      <w:tr w14:paraId="11BA52E3">
        <w:tblPrEx>
          <w:tblCellMar>
            <w:top w:w="0" w:type="dxa"/>
            <w:left w:w="108" w:type="dxa"/>
            <w:bottom w:w="0" w:type="dxa"/>
            <w:right w:w="108" w:type="dxa"/>
          </w:tblCellMar>
        </w:tblPrEx>
        <w:trPr>
          <w:trHeight w:val="57"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BAC69">
            <w:pPr>
              <w:widowControl/>
              <w:spacing w:line="33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sz w:val="24"/>
              </w:rPr>
              <w:t>62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463D7">
            <w:pPr>
              <w:widowControl/>
              <w:spacing w:line="33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sz w:val="24"/>
              </w:rPr>
              <w:t>抗丙型肝炎病毒抗体（HC V -A b）</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0EA36">
            <w:pPr>
              <w:spacing w:line="330" w:lineRule="exact"/>
              <w:jc w:val="center"/>
              <w:rPr>
                <w:rFonts w:ascii="Times" w:hAnsi="Times" w:eastAsia="仿宋_GB2312" w:cs="仿宋_GB2312"/>
                <w:color w:val="000000"/>
                <w:sz w:val="24"/>
              </w:rPr>
            </w:pPr>
            <w:r>
              <w:rPr>
                <w:rFonts w:hint="eastAsia" w:ascii="Times" w:hAnsi="Times" w:eastAsia="仿宋_GB2312" w:cs="仿宋_GB2312"/>
                <w:color w:val="000000"/>
                <w:sz w:val="24"/>
              </w:rPr>
              <w:t>阳性6个月</w:t>
            </w:r>
          </w:p>
          <w:p w14:paraId="201F3A69">
            <w:pPr>
              <w:spacing w:line="330" w:lineRule="exact"/>
              <w:jc w:val="center"/>
              <w:rPr>
                <w:rFonts w:ascii="Times" w:hAnsi="Times" w:eastAsia="仿宋_GB2312" w:cs="仿宋_GB2312"/>
                <w:color w:val="000000"/>
                <w:sz w:val="24"/>
              </w:rPr>
            </w:pPr>
            <w:r>
              <w:rPr>
                <w:rFonts w:hint="eastAsia" w:ascii="Times" w:hAnsi="Times" w:eastAsia="仿宋_GB2312" w:cs="仿宋_GB2312"/>
                <w:color w:val="000000"/>
                <w:sz w:val="24"/>
              </w:rPr>
              <w:t>阴性1个月</w:t>
            </w:r>
          </w:p>
        </w:tc>
        <w:tc>
          <w:tcPr>
            <w:tcW w:w="1695" w:type="dxa"/>
            <w:vMerge w:val="continue"/>
            <w:tcBorders>
              <w:left w:val="single" w:color="000000" w:sz="4" w:space="0"/>
              <w:bottom w:val="single" w:color="000000" w:sz="4" w:space="0"/>
              <w:right w:val="single" w:color="000000" w:sz="4" w:space="0"/>
            </w:tcBorders>
            <w:shd w:val="clear" w:color="auto" w:fill="auto"/>
            <w:noWrap/>
            <w:vAlign w:val="center"/>
          </w:tcPr>
          <w:p w14:paraId="4085021A">
            <w:pPr>
              <w:spacing w:line="400" w:lineRule="exact"/>
              <w:jc w:val="center"/>
              <w:rPr>
                <w:rFonts w:ascii="Times" w:hAnsi="Times" w:eastAsia="仿宋_GB2312" w:cs="仿宋_GB2312"/>
                <w:color w:val="000000"/>
                <w:sz w:val="24"/>
              </w:rPr>
            </w:pPr>
          </w:p>
        </w:tc>
      </w:tr>
      <w:tr w14:paraId="09E0B8DF">
        <w:tblPrEx>
          <w:tblCellMar>
            <w:top w:w="0" w:type="dxa"/>
            <w:left w:w="108" w:type="dxa"/>
            <w:bottom w:w="0" w:type="dxa"/>
            <w:right w:w="108" w:type="dxa"/>
          </w:tblCellMar>
        </w:tblPrEx>
        <w:trPr>
          <w:trHeight w:val="57"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857AE">
            <w:pPr>
              <w:widowControl/>
              <w:spacing w:line="600" w:lineRule="exact"/>
              <w:jc w:val="center"/>
              <w:textAlignment w:val="center"/>
              <w:rPr>
                <w:rFonts w:ascii="Times" w:hAnsi="Times" w:eastAsia="黑体" w:cs="黑体"/>
                <w:color w:val="000000"/>
                <w:kern w:val="0"/>
                <w:sz w:val="24"/>
              </w:rPr>
            </w:pPr>
            <w:r>
              <w:rPr>
                <w:rFonts w:hint="eastAsia" w:ascii="Times" w:hAnsi="Times" w:eastAsia="黑体" w:cs="黑体"/>
                <w:color w:val="000000"/>
                <w:kern w:val="0"/>
                <w:sz w:val="24"/>
              </w:rPr>
              <w:t>序号</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440E1">
            <w:pPr>
              <w:widowControl/>
              <w:spacing w:line="600" w:lineRule="exact"/>
              <w:jc w:val="center"/>
              <w:textAlignment w:val="center"/>
              <w:rPr>
                <w:rFonts w:ascii="Times" w:hAnsi="Times" w:eastAsia="黑体" w:cs="黑体"/>
                <w:color w:val="000000"/>
                <w:kern w:val="0"/>
                <w:sz w:val="24"/>
              </w:rPr>
            </w:pPr>
            <w:r>
              <w:rPr>
                <w:rFonts w:hint="eastAsia" w:ascii="Times" w:hAnsi="Times" w:eastAsia="黑体" w:cs="黑体"/>
                <w:color w:val="000000"/>
                <w:kern w:val="0"/>
                <w:sz w:val="24"/>
              </w:rPr>
              <w:t>项目名称</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4FE1F">
            <w:pPr>
              <w:widowControl/>
              <w:spacing w:line="600" w:lineRule="exact"/>
              <w:jc w:val="center"/>
              <w:textAlignment w:val="center"/>
              <w:rPr>
                <w:rFonts w:ascii="Times" w:hAnsi="Times" w:eastAsia="黑体" w:cs="黑体"/>
                <w:color w:val="000000"/>
                <w:sz w:val="24"/>
              </w:rPr>
            </w:pPr>
            <w:r>
              <w:rPr>
                <w:rFonts w:hint="eastAsia" w:ascii="Times" w:hAnsi="Times" w:eastAsia="黑体" w:cs="黑体"/>
                <w:color w:val="000000"/>
                <w:kern w:val="0"/>
                <w:sz w:val="24"/>
              </w:rPr>
              <w:t>互认时间</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93D03">
            <w:pPr>
              <w:widowControl/>
              <w:spacing w:line="600" w:lineRule="exact"/>
              <w:jc w:val="center"/>
              <w:textAlignment w:val="center"/>
              <w:rPr>
                <w:rFonts w:ascii="Times" w:hAnsi="Times" w:eastAsia="黑体" w:cs="黑体"/>
                <w:color w:val="000000"/>
                <w:sz w:val="24"/>
              </w:rPr>
            </w:pPr>
            <w:r>
              <w:rPr>
                <w:rFonts w:hint="eastAsia" w:ascii="Times" w:hAnsi="Times" w:eastAsia="黑体" w:cs="黑体"/>
                <w:color w:val="000000"/>
                <w:kern w:val="0"/>
                <w:sz w:val="24"/>
              </w:rPr>
              <w:t>项目类别</w:t>
            </w:r>
          </w:p>
        </w:tc>
      </w:tr>
      <w:tr w14:paraId="55CA5772">
        <w:tblPrEx>
          <w:tblCellMar>
            <w:top w:w="0" w:type="dxa"/>
            <w:left w:w="108" w:type="dxa"/>
            <w:bottom w:w="0" w:type="dxa"/>
            <w:right w:w="108" w:type="dxa"/>
          </w:tblCellMar>
        </w:tblPrEx>
        <w:trPr>
          <w:trHeight w:val="57"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CD90E">
            <w:pPr>
              <w:widowControl/>
              <w:spacing w:line="60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sz w:val="24"/>
              </w:rPr>
              <w:t>63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40B06">
            <w:pPr>
              <w:widowControl/>
              <w:spacing w:line="60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sz w:val="24"/>
              </w:rPr>
              <w:t>抗梅毒螺旋体特异性抗体（抗 TP）</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89410">
            <w:pPr>
              <w:spacing w:line="600" w:lineRule="exact"/>
              <w:jc w:val="center"/>
              <w:rPr>
                <w:rFonts w:ascii="Times" w:hAnsi="Times" w:eastAsia="仿宋_GB2312" w:cs="仿宋_GB2312"/>
                <w:color w:val="000000"/>
                <w:sz w:val="24"/>
              </w:rPr>
            </w:pPr>
            <w:r>
              <w:rPr>
                <w:rFonts w:hint="eastAsia" w:ascii="Times" w:hAnsi="Times" w:eastAsia="仿宋_GB2312" w:cs="仿宋_GB2312"/>
                <w:color w:val="000000"/>
                <w:sz w:val="24"/>
              </w:rPr>
              <w:t>阳性6个月</w:t>
            </w:r>
          </w:p>
          <w:p w14:paraId="5AD05D26">
            <w:pPr>
              <w:spacing w:line="600" w:lineRule="exact"/>
              <w:jc w:val="center"/>
              <w:rPr>
                <w:rFonts w:ascii="Times" w:hAnsi="Times" w:eastAsia="仿宋_GB2312" w:cs="仿宋_GB2312"/>
                <w:color w:val="000000"/>
                <w:sz w:val="24"/>
              </w:rPr>
            </w:pPr>
            <w:r>
              <w:rPr>
                <w:rFonts w:hint="eastAsia" w:ascii="Times" w:hAnsi="Times" w:eastAsia="仿宋_GB2312" w:cs="仿宋_GB2312"/>
                <w:color w:val="000000"/>
                <w:sz w:val="24"/>
              </w:rPr>
              <w:t>阴性1个月</w:t>
            </w:r>
          </w:p>
        </w:tc>
        <w:tc>
          <w:tcPr>
            <w:tcW w:w="1695" w:type="dxa"/>
            <w:vMerge w:val="restart"/>
            <w:tcBorders>
              <w:top w:val="single" w:color="000000" w:sz="4" w:space="0"/>
              <w:left w:val="single" w:color="000000" w:sz="4" w:space="0"/>
              <w:right w:val="single" w:color="auto" w:sz="4" w:space="0"/>
            </w:tcBorders>
            <w:shd w:val="clear" w:color="auto" w:fill="auto"/>
            <w:noWrap/>
            <w:vAlign w:val="center"/>
          </w:tcPr>
          <w:p w14:paraId="2B567BB2">
            <w:pPr>
              <w:spacing w:line="600" w:lineRule="exact"/>
              <w:jc w:val="center"/>
              <w:rPr>
                <w:rFonts w:ascii="Times" w:hAnsi="Times" w:eastAsia="仿宋_GB2312" w:cs="仿宋_GB2312"/>
                <w:color w:val="000000"/>
                <w:sz w:val="24"/>
              </w:rPr>
            </w:pPr>
            <w:r>
              <w:rPr>
                <w:rFonts w:hint="eastAsia" w:ascii="Times" w:hAnsi="Times" w:eastAsia="仿宋_GB2312" w:cs="仿宋_GB2312"/>
                <w:color w:val="000000"/>
                <w:sz w:val="24"/>
              </w:rPr>
              <w:t>临床免疫学</w:t>
            </w:r>
          </w:p>
        </w:tc>
      </w:tr>
      <w:tr w14:paraId="71226307">
        <w:tblPrEx>
          <w:tblCellMar>
            <w:top w:w="0" w:type="dxa"/>
            <w:left w:w="108" w:type="dxa"/>
            <w:bottom w:w="0" w:type="dxa"/>
            <w:right w:w="108" w:type="dxa"/>
          </w:tblCellMar>
        </w:tblPrEx>
        <w:trPr>
          <w:trHeight w:val="57" w:hRule="atLeast"/>
        </w:trPr>
        <w:tc>
          <w:tcPr>
            <w:tcW w:w="78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2107AC8">
            <w:pPr>
              <w:widowControl/>
              <w:spacing w:line="60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sz w:val="24"/>
              </w:rPr>
              <w:t>64</w:t>
            </w:r>
          </w:p>
        </w:tc>
        <w:tc>
          <w:tcPr>
            <w:tcW w:w="4860" w:type="dxa"/>
            <w:tcBorders>
              <w:top w:val="single" w:color="000000" w:sz="4" w:space="0"/>
              <w:left w:val="single" w:color="000000" w:sz="4" w:space="0"/>
              <w:bottom w:val="single" w:color="auto" w:sz="4" w:space="0"/>
              <w:right w:val="single" w:color="000000" w:sz="4" w:space="0"/>
            </w:tcBorders>
            <w:shd w:val="clear" w:color="auto" w:fill="auto"/>
            <w:vAlign w:val="center"/>
          </w:tcPr>
          <w:p w14:paraId="3C89A80E">
            <w:pPr>
              <w:widowControl/>
              <w:spacing w:line="60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sz w:val="24"/>
              </w:rPr>
              <w:t>甲胎蛋白（A FP）</w:t>
            </w:r>
          </w:p>
        </w:tc>
        <w:tc>
          <w:tcPr>
            <w:tcW w:w="1695" w:type="dxa"/>
            <w:vMerge w:val="restart"/>
            <w:tcBorders>
              <w:top w:val="single" w:color="000000" w:sz="4" w:space="0"/>
              <w:left w:val="single" w:color="000000" w:sz="4" w:space="0"/>
              <w:bottom w:val="single" w:color="auto" w:sz="4" w:space="0"/>
              <w:right w:val="single" w:color="000000" w:sz="4" w:space="0"/>
            </w:tcBorders>
            <w:shd w:val="clear" w:color="auto" w:fill="auto"/>
            <w:noWrap/>
            <w:vAlign w:val="center"/>
          </w:tcPr>
          <w:p w14:paraId="259DD7BD">
            <w:pPr>
              <w:spacing w:line="600" w:lineRule="exact"/>
              <w:jc w:val="center"/>
              <w:rPr>
                <w:rFonts w:ascii="Times" w:hAnsi="Times" w:eastAsia="仿宋_GB2312" w:cs="仿宋_GB2312"/>
                <w:color w:val="000000"/>
                <w:sz w:val="24"/>
              </w:rPr>
            </w:pPr>
            <w:r>
              <w:rPr>
                <w:rFonts w:hint="eastAsia" w:ascii="Times" w:hAnsi="Times" w:eastAsia="仿宋_GB2312" w:cs="仿宋_GB2312"/>
                <w:color w:val="000000"/>
                <w:sz w:val="24"/>
              </w:rPr>
              <w:t>3 个月</w:t>
            </w:r>
          </w:p>
        </w:tc>
        <w:tc>
          <w:tcPr>
            <w:tcW w:w="1695" w:type="dxa"/>
            <w:vMerge w:val="continue"/>
            <w:tcBorders>
              <w:left w:val="single" w:color="000000" w:sz="4" w:space="0"/>
              <w:bottom w:val="single" w:color="auto" w:sz="4" w:space="0"/>
              <w:right w:val="single" w:color="auto" w:sz="4" w:space="0"/>
            </w:tcBorders>
            <w:shd w:val="clear" w:color="auto" w:fill="auto"/>
            <w:noWrap/>
            <w:vAlign w:val="center"/>
          </w:tcPr>
          <w:p w14:paraId="6006F2CD">
            <w:pPr>
              <w:spacing w:line="600" w:lineRule="exact"/>
              <w:jc w:val="center"/>
              <w:rPr>
                <w:rFonts w:ascii="Times" w:hAnsi="Times" w:eastAsia="仿宋_GB2312" w:cs="仿宋_GB2312"/>
                <w:color w:val="000000"/>
                <w:sz w:val="24"/>
              </w:rPr>
            </w:pPr>
          </w:p>
        </w:tc>
      </w:tr>
      <w:tr w14:paraId="7FE2D93F">
        <w:tblPrEx>
          <w:tblCellMar>
            <w:top w:w="0" w:type="dxa"/>
            <w:left w:w="108" w:type="dxa"/>
            <w:bottom w:w="0" w:type="dxa"/>
            <w:right w:w="108" w:type="dxa"/>
          </w:tblCellMar>
        </w:tblPrEx>
        <w:trPr>
          <w:trHeight w:val="57" w:hRule="atLeast"/>
        </w:trPr>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3A5AE3">
            <w:pPr>
              <w:widowControl/>
              <w:spacing w:line="60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sz w:val="24"/>
              </w:rPr>
              <w:t>65</w:t>
            </w:r>
          </w:p>
        </w:tc>
        <w:tc>
          <w:tcPr>
            <w:tcW w:w="4860" w:type="dxa"/>
            <w:tcBorders>
              <w:top w:val="single" w:color="auto" w:sz="4" w:space="0"/>
              <w:left w:val="single" w:color="auto" w:sz="4" w:space="0"/>
              <w:bottom w:val="single" w:color="auto" w:sz="4" w:space="0"/>
              <w:right w:val="single" w:color="auto" w:sz="4" w:space="0"/>
            </w:tcBorders>
            <w:shd w:val="clear" w:color="auto" w:fill="auto"/>
            <w:vAlign w:val="center"/>
          </w:tcPr>
          <w:p w14:paraId="1D99CBE8">
            <w:pPr>
              <w:widowControl/>
              <w:spacing w:line="60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sz w:val="24"/>
              </w:rPr>
              <w:t>癌胚抗原（C EA ）</w:t>
            </w:r>
          </w:p>
        </w:tc>
        <w:tc>
          <w:tcPr>
            <w:tcW w:w="169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333BBE1">
            <w:pPr>
              <w:spacing w:line="600" w:lineRule="exact"/>
              <w:rPr>
                <w:rFonts w:ascii="Times" w:hAnsi="Times" w:eastAsia="仿宋_GB2312" w:cs="仿宋_GB2312"/>
                <w:color w:val="000000"/>
                <w:sz w:val="24"/>
              </w:rPr>
            </w:pPr>
          </w:p>
        </w:tc>
        <w:tc>
          <w:tcPr>
            <w:tcW w:w="169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DD4B7F1">
            <w:pPr>
              <w:spacing w:line="600" w:lineRule="exact"/>
              <w:jc w:val="center"/>
              <w:rPr>
                <w:rFonts w:ascii="Times" w:hAnsi="Times" w:eastAsia="仿宋_GB2312" w:cs="仿宋_GB2312"/>
                <w:color w:val="000000"/>
                <w:sz w:val="24"/>
              </w:rPr>
            </w:pPr>
          </w:p>
        </w:tc>
      </w:tr>
      <w:tr w14:paraId="746BDFB7">
        <w:tblPrEx>
          <w:tblCellMar>
            <w:top w:w="0" w:type="dxa"/>
            <w:left w:w="108" w:type="dxa"/>
            <w:bottom w:w="0" w:type="dxa"/>
            <w:right w:w="108" w:type="dxa"/>
          </w:tblCellMar>
        </w:tblPrEx>
        <w:trPr>
          <w:trHeight w:val="57" w:hRule="atLeast"/>
        </w:trPr>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92E4DB">
            <w:pPr>
              <w:widowControl/>
              <w:spacing w:line="60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sz w:val="24"/>
              </w:rPr>
              <w:t>66</w:t>
            </w:r>
          </w:p>
        </w:tc>
        <w:tc>
          <w:tcPr>
            <w:tcW w:w="4860" w:type="dxa"/>
            <w:tcBorders>
              <w:top w:val="single" w:color="auto" w:sz="4" w:space="0"/>
              <w:left w:val="single" w:color="auto" w:sz="4" w:space="0"/>
              <w:bottom w:val="single" w:color="auto" w:sz="4" w:space="0"/>
              <w:right w:val="single" w:color="auto" w:sz="4" w:space="0"/>
            </w:tcBorders>
            <w:shd w:val="clear" w:color="auto" w:fill="auto"/>
            <w:vAlign w:val="center"/>
          </w:tcPr>
          <w:p w14:paraId="25FB7555">
            <w:pPr>
              <w:widowControl/>
              <w:spacing w:line="60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sz w:val="24"/>
              </w:rPr>
              <w:t>游离前列腺特异性抗原 PSA （fPSA ）</w:t>
            </w:r>
          </w:p>
        </w:tc>
        <w:tc>
          <w:tcPr>
            <w:tcW w:w="169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C3D290A">
            <w:pPr>
              <w:spacing w:line="600" w:lineRule="exact"/>
              <w:rPr>
                <w:rFonts w:ascii="Times" w:hAnsi="Times" w:eastAsia="仿宋_GB2312" w:cs="仿宋_GB2312"/>
                <w:color w:val="000000"/>
                <w:sz w:val="24"/>
              </w:rPr>
            </w:pPr>
          </w:p>
        </w:tc>
        <w:tc>
          <w:tcPr>
            <w:tcW w:w="169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8339A5D">
            <w:pPr>
              <w:spacing w:line="600" w:lineRule="exact"/>
              <w:jc w:val="center"/>
              <w:rPr>
                <w:rFonts w:ascii="Times" w:hAnsi="Times" w:eastAsia="仿宋_GB2312" w:cs="仿宋_GB2312"/>
                <w:color w:val="000000"/>
                <w:sz w:val="24"/>
              </w:rPr>
            </w:pPr>
          </w:p>
        </w:tc>
      </w:tr>
      <w:tr w14:paraId="58875AAD">
        <w:tblPrEx>
          <w:tblCellMar>
            <w:top w:w="0" w:type="dxa"/>
            <w:left w:w="108" w:type="dxa"/>
            <w:bottom w:w="0" w:type="dxa"/>
            <w:right w:w="108" w:type="dxa"/>
          </w:tblCellMar>
        </w:tblPrEx>
        <w:trPr>
          <w:trHeight w:val="57" w:hRule="atLeast"/>
        </w:trPr>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D1C242">
            <w:pPr>
              <w:widowControl/>
              <w:spacing w:line="60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sz w:val="24"/>
              </w:rPr>
              <w:t>67</w:t>
            </w:r>
          </w:p>
        </w:tc>
        <w:tc>
          <w:tcPr>
            <w:tcW w:w="4860" w:type="dxa"/>
            <w:tcBorders>
              <w:top w:val="single" w:color="auto" w:sz="4" w:space="0"/>
              <w:left w:val="single" w:color="auto" w:sz="4" w:space="0"/>
              <w:bottom w:val="single" w:color="auto" w:sz="4" w:space="0"/>
              <w:right w:val="single" w:color="auto" w:sz="4" w:space="0"/>
            </w:tcBorders>
            <w:shd w:val="clear" w:color="auto" w:fill="auto"/>
            <w:vAlign w:val="center"/>
          </w:tcPr>
          <w:p w14:paraId="24C30EA0">
            <w:pPr>
              <w:widowControl/>
              <w:spacing w:line="60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sz w:val="24"/>
              </w:rPr>
              <w:t>总前列腺特异性抗原（tPSA ）</w:t>
            </w:r>
          </w:p>
        </w:tc>
        <w:tc>
          <w:tcPr>
            <w:tcW w:w="169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2C22A7D">
            <w:pPr>
              <w:spacing w:line="600" w:lineRule="exact"/>
              <w:rPr>
                <w:rFonts w:ascii="Times" w:hAnsi="Times" w:eastAsia="仿宋_GB2312" w:cs="仿宋_GB2312"/>
                <w:color w:val="000000"/>
                <w:sz w:val="24"/>
              </w:rPr>
            </w:pPr>
          </w:p>
        </w:tc>
        <w:tc>
          <w:tcPr>
            <w:tcW w:w="169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CC45784">
            <w:pPr>
              <w:spacing w:line="600" w:lineRule="exact"/>
              <w:jc w:val="center"/>
              <w:rPr>
                <w:rFonts w:ascii="Times" w:hAnsi="Times" w:eastAsia="仿宋_GB2312" w:cs="仿宋_GB2312"/>
                <w:color w:val="000000"/>
                <w:sz w:val="24"/>
              </w:rPr>
            </w:pPr>
          </w:p>
        </w:tc>
      </w:tr>
      <w:tr w14:paraId="50AC6B62">
        <w:tblPrEx>
          <w:tblCellMar>
            <w:top w:w="0" w:type="dxa"/>
            <w:left w:w="108" w:type="dxa"/>
            <w:bottom w:w="0" w:type="dxa"/>
            <w:right w:w="108" w:type="dxa"/>
          </w:tblCellMar>
        </w:tblPrEx>
        <w:trPr>
          <w:trHeight w:val="57" w:hRule="atLeast"/>
        </w:trPr>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B0F279">
            <w:pPr>
              <w:widowControl/>
              <w:spacing w:line="60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sz w:val="24"/>
              </w:rPr>
              <w:t>68</w:t>
            </w:r>
          </w:p>
        </w:tc>
        <w:tc>
          <w:tcPr>
            <w:tcW w:w="4860" w:type="dxa"/>
            <w:tcBorders>
              <w:top w:val="single" w:color="auto" w:sz="4" w:space="0"/>
              <w:left w:val="single" w:color="auto" w:sz="4" w:space="0"/>
              <w:bottom w:val="single" w:color="auto" w:sz="4" w:space="0"/>
              <w:right w:val="single" w:color="auto" w:sz="4" w:space="0"/>
            </w:tcBorders>
            <w:shd w:val="clear" w:color="auto" w:fill="auto"/>
            <w:vAlign w:val="center"/>
          </w:tcPr>
          <w:p w14:paraId="1300F7A9">
            <w:pPr>
              <w:widowControl/>
              <w:spacing w:line="60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sz w:val="24"/>
              </w:rPr>
              <w:t>免疫球蛋白 A （IgA ）</w:t>
            </w:r>
          </w:p>
        </w:tc>
        <w:tc>
          <w:tcPr>
            <w:tcW w:w="169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E1BECA2">
            <w:pPr>
              <w:spacing w:line="600" w:lineRule="exact"/>
              <w:jc w:val="center"/>
              <w:rPr>
                <w:rFonts w:ascii="Times" w:hAnsi="Times" w:eastAsia="仿宋_GB2312" w:cs="仿宋_GB2312"/>
                <w:color w:val="000000"/>
                <w:sz w:val="24"/>
              </w:rPr>
            </w:pPr>
            <w:r>
              <w:rPr>
                <w:rFonts w:hint="eastAsia" w:ascii="Times" w:hAnsi="Times" w:eastAsia="仿宋_GB2312" w:cs="仿宋_GB2312"/>
                <w:color w:val="000000"/>
                <w:sz w:val="24"/>
              </w:rPr>
              <w:t>1 个月</w:t>
            </w:r>
          </w:p>
        </w:tc>
        <w:tc>
          <w:tcPr>
            <w:tcW w:w="169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442FDEE">
            <w:pPr>
              <w:spacing w:line="600" w:lineRule="exact"/>
              <w:jc w:val="center"/>
              <w:rPr>
                <w:rFonts w:ascii="Times" w:hAnsi="Times" w:eastAsia="仿宋_GB2312" w:cs="仿宋_GB2312"/>
                <w:color w:val="000000"/>
                <w:sz w:val="24"/>
              </w:rPr>
            </w:pPr>
          </w:p>
        </w:tc>
      </w:tr>
      <w:tr w14:paraId="23313ED9">
        <w:tblPrEx>
          <w:tblCellMar>
            <w:top w:w="0" w:type="dxa"/>
            <w:left w:w="108" w:type="dxa"/>
            <w:bottom w:w="0" w:type="dxa"/>
            <w:right w:w="108" w:type="dxa"/>
          </w:tblCellMar>
        </w:tblPrEx>
        <w:trPr>
          <w:trHeight w:val="57" w:hRule="atLeast"/>
        </w:trPr>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B00E9D">
            <w:pPr>
              <w:widowControl/>
              <w:spacing w:line="60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sz w:val="24"/>
              </w:rPr>
              <w:t>69</w:t>
            </w:r>
          </w:p>
        </w:tc>
        <w:tc>
          <w:tcPr>
            <w:tcW w:w="4860" w:type="dxa"/>
            <w:tcBorders>
              <w:top w:val="single" w:color="auto" w:sz="4" w:space="0"/>
              <w:left w:val="single" w:color="auto" w:sz="4" w:space="0"/>
              <w:bottom w:val="single" w:color="auto" w:sz="4" w:space="0"/>
              <w:right w:val="single" w:color="auto" w:sz="4" w:space="0"/>
            </w:tcBorders>
            <w:shd w:val="clear" w:color="auto" w:fill="auto"/>
            <w:vAlign w:val="center"/>
          </w:tcPr>
          <w:p w14:paraId="6AB69723">
            <w:pPr>
              <w:widowControl/>
              <w:spacing w:line="60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sz w:val="24"/>
              </w:rPr>
              <w:t>免疫球蛋白 G （IgG ）</w:t>
            </w:r>
          </w:p>
        </w:tc>
        <w:tc>
          <w:tcPr>
            <w:tcW w:w="169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32C79D8">
            <w:pPr>
              <w:spacing w:line="600" w:lineRule="exact"/>
              <w:rPr>
                <w:rFonts w:ascii="Times" w:hAnsi="Times" w:eastAsia="仿宋_GB2312" w:cs="仿宋_GB2312"/>
                <w:color w:val="000000"/>
                <w:sz w:val="24"/>
              </w:rPr>
            </w:pPr>
          </w:p>
        </w:tc>
        <w:tc>
          <w:tcPr>
            <w:tcW w:w="169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24C3B63">
            <w:pPr>
              <w:spacing w:line="600" w:lineRule="exact"/>
              <w:jc w:val="center"/>
              <w:rPr>
                <w:rFonts w:ascii="Times" w:hAnsi="Times" w:eastAsia="仿宋_GB2312" w:cs="仿宋_GB2312"/>
                <w:color w:val="000000"/>
                <w:sz w:val="24"/>
              </w:rPr>
            </w:pPr>
          </w:p>
        </w:tc>
      </w:tr>
      <w:tr w14:paraId="1963D31D">
        <w:tblPrEx>
          <w:tblCellMar>
            <w:top w:w="0" w:type="dxa"/>
            <w:left w:w="108" w:type="dxa"/>
            <w:bottom w:w="0" w:type="dxa"/>
            <w:right w:w="108" w:type="dxa"/>
          </w:tblCellMar>
        </w:tblPrEx>
        <w:trPr>
          <w:trHeight w:val="57" w:hRule="atLeast"/>
        </w:trPr>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550ACC">
            <w:pPr>
              <w:widowControl/>
              <w:spacing w:line="60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sz w:val="24"/>
              </w:rPr>
              <w:t>70</w:t>
            </w:r>
          </w:p>
        </w:tc>
        <w:tc>
          <w:tcPr>
            <w:tcW w:w="4860" w:type="dxa"/>
            <w:tcBorders>
              <w:top w:val="single" w:color="auto" w:sz="4" w:space="0"/>
              <w:left w:val="single" w:color="auto" w:sz="4" w:space="0"/>
              <w:bottom w:val="single" w:color="auto" w:sz="4" w:space="0"/>
              <w:right w:val="single" w:color="auto" w:sz="4" w:space="0"/>
            </w:tcBorders>
            <w:shd w:val="clear" w:color="auto" w:fill="auto"/>
            <w:vAlign w:val="center"/>
          </w:tcPr>
          <w:p w14:paraId="4051CD69">
            <w:pPr>
              <w:widowControl/>
              <w:spacing w:line="60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sz w:val="24"/>
              </w:rPr>
              <w:t>免疫球蛋白 M （IgM ）</w:t>
            </w:r>
          </w:p>
        </w:tc>
        <w:tc>
          <w:tcPr>
            <w:tcW w:w="169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EFC685C">
            <w:pPr>
              <w:spacing w:line="600" w:lineRule="exact"/>
              <w:rPr>
                <w:rFonts w:ascii="Times" w:hAnsi="Times" w:eastAsia="仿宋_GB2312" w:cs="仿宋_GB2312"/>
                <w:color w:val="000000"/>
                <w:sz w:val="24"/>
              </w:rPr>
            </w:pPr>
          </w:p>
        </w:tc>
        <w:tc>
          <w:tcPr>
            <w:tcW w:w="169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0D122FC">
            <w:pPr>
              <w:spacing w:line="600" w:lineRule="exact"/>
              <w:jc w:val="center"/>
              <w:rPr>
                <w:rFonts w:ascii="Times" w:hAnsi="Times" w:eastAsia="仿宋_GB2312" w:cs="仿宋_GB2312"/>
                <w:color w:val="000000"/>
                <w:sz w:val="24"/>
              </w:rPr>
            </w:pPr>
          </w:p>
        </w:tc>
      </w:tr>
      <w:tr w14:paraId="50AE765B">
        <w:tblPrEx>
          <w:tblCellMar>
            <w:top w:w="0" w:type="dxa"/>
            <w:left w:w="108" w:type="dxa"/>
            <w:bottom w:w="0" w:type="dxa"/>
            <w:right w:w="108" w:type="dxa"/>
          </w:tblCellMar>
        </w:tblPrEx>
        <w:trPr>
          <w:trHeight w:val="57" w:hRule="atLeast"/>
        </w:trPr>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15A0D4">
            <w:pPr>
              <w:widowControl/>
              <w:spacing w:line="60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sz w:val="24"/>
              </w:rPr>
              <w:t>71</w:t>
            </w:r>
          </w:p>
        </w:tc>
        <w:tc>
          <w:tcPr>
            <w:tcW w:w="4860" w:type="dxa"/>
            <w:tcBorders>
              <w:top w:val="single" w:color="auto" w:sz="4" w:space="0"/>
              <w:left w:val="single" w:color="auto" w:sz="4" w:space="0"/>
              <w:bottom w:val="single" w:color="auto" w:sz="4" w:space="0"/>
              <w:right w:val="single" w:color="auto" w:sz="4" w:space="0"/>
            </w:tcBorders>
            <w:shd w:val="clear" w:color="auto" w:fill="auto"/>
            <w:vAlign w:val="center"/>
          </w:tcPr>
          <w:p w14:paraId="3C47D40C">
            <w:pPr>
              <w:widowControl/>
              <w:spacing w:line="60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sz w:val="24"/>
              </w:rPr>
              <w:t>补体 C3（C3）</w:t>
            </w:r>
          </w:p>
        </w:tc>
        <w:tc>
          <w:tcPr>
            <w:tcW w:w="169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4112F45">
            <w:pPr>
              <w:spacing w:line="600" w:lineRule="exact"/>
              <w:rPr>
                <w:rFonts w:ascii="Times" w:hAnsi="Times" w:eastAsia="仿宋_GB2312" w:cs="仿宋_GB2312"/>
                <w:color w:val="000000"/>
                <w:sz w:val="24"/>
              </w:rPr>
            </w:pPr>
          </w:p>
        </w:tc>
        <w:tc>
          <w:tcPr>
            <w:tcW w:w="169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83BC37D">
            <w:pPr>
              <w:spacing w:line="600" w:lineRule="exact"/>
              <w:jc w:val="center"/>
              <w:rPr>
                <w:rFonts w:ascii="Times" w:hAnsi="Times" w:eastAsia="仿宋_GB2312" w:cs="仿宋_GB2312"/>
                <w:color w:val="000000"/>
                <w:sz w:val="24"/>
              </w:rPr>
            </w:pPr>
          </w:p>
        </w:tc>
      </w:tr>
      <w:tr w14:paraId="39C77736">
        <w:tblPrEx>
          <w:tblCellMar>
            <w:top w:w="0" w:type="dxa"/>
            <w:left w:w="108" w:type="dxa"/>
            <w:bottom w:w="0" w:type="dxa"/>
            <w:right w:w="108" w:type="dxa"/>
          </w:tblCellMar>
        </w:tblPrEx>
        <w:trPr>
          <w:trHeight w:val="57" w:hRule="atLeast"/>
        </w:trPr>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0C05CD">
            <w:pPr>
              <w:widowControl/>
              <w:spacing w:line="60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sz w:val="24"/>
              </w:rPr>
              <w:t>72</w:t>
            </w:r>
          </w:p>
        </w:tc>
        <w:tc>
          <w:tcPr>
            <w:tcW w:w="4860" w:type="dxa"/>
            <w:tcBorders>
              <w:top w:val="single" w:color="auto" w:sz="4" w:space="0"/>
              <w:left w:val="single" w:color="auto" w:sz="4" w:space="0"/>
              <w:bottom w:val="single" w:color="auto" w:sz="4" w:space="0"/>
              <w:right w:val="single" w:color="auto" w:sz="4" w:space="0"/>
            </w:tcBorders>
            <w:shd w:val="clear" w:color="auto" w:fill="auto"/>
            <w:vAlign w:val="center"/>
          </w:tcPr>
          <w:p w14:paraId="6B0731BB">
            <w:pPr>
              <w:widowControl/>
              <w:spacing w:line="60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sz w:val="24"/>
              </w:rPr>
              <w:t>补体 C4（C4）</w:t>
            </w:r>
          </w:p>
        </w:tc>
        <w:tc>
          <w:tcPr>
            <w:tcW w:w="169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C4ABDC7">
            <w:pPr>
              <w:spacing w:line="600" w:lineRule="exact"/>
              <w:rPr>
                <w:rFonts w:ascii="Times" w:hAnsi="Times" w:eastAsia="仿宋_GB2312" w:cs="仿宋_GB2312"/>
                <w:color w:val="000000"/>
                <w:sz w:val="24"/>
              </w:rPr>
            </w:pPr>
          </w:p>
        </w:tc>
        <w:tc>
          <w:tcPr>
            <w:tcW w:w="169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59B1773">
            <w:pPr>
              <w:spacing w:line="600" w:lineRule="exact"/>
              <w:jc w:val="center"/>
              <w:rPr>
                <w:rFonts w:ascii="Times" w:hAnsi="Times" w:eastAsia="仿宋_GB2312" w:cs="仿宋_GB2312"/>
                <w:color w:val="000000"/>
                <w:sz w:val="24"/>
              </w:rPr>
            </w:pPr>
          </w:p>
        </w:tc>
      </w:tr>
      <w:tr w14:paraId="4BC0E8A4">
        <w:tblPrEx>
          <w:tblCellMar>
            <w:top w:w="0" w:type="dxa"/>
            <w:left w:w="108" w:type="dxa"/>
            <w:bottom w:w="0" w:type="dxa"/>
            <w:right w:w="108" w:type="dxa"/>
          </w:tblCellMar>
        </w:tblPrEx>
        <w:trPr>
          <w:trHeight w:val="57" w:hRule="atLeast"/>
        </w:trPr>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FE420A">
            <w:pPr>
              <w:widowControl/>
              <w:spacing w:line="60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sz w:val="24"/>
              </w:rPr>
              <w:t>73</w:t>
            </w:r>
          </w:p>
        </w:tc>
        <w:tc>
          <w:tcPr>
            <w:tcW w:w="4860" w:type="dxa"/>
            <w:tcBorders>
              <w:top w:val="single" w:color="auto" w:sz="4" w:space="0"/>
              <w:left w:val="single" w:color="auto" w:sz="4" w:space="0"/>
              <w:bottom w:val="single" w:color="auto" w:sz="4" w:space="0"/>
              <w:right w:val="single" w:color="auto" w:sz="4" w:space="0"/>
            </w:tcBorders>
            <w:shd w:val="clear" w:color="auto" w:fill="auto"/>
            <w:vAlign w:val="center"/>
          </w:tcPr>
          <w:p w14:paraId="2D392837">
            <w:pPr>
              <w:widowControl/>
              <w:spacing w:line="600" w:lineRule="exact"/>
              <w:textAlignment w:val="center"/>
              <w:rPr>
                <w:rFonts w:ascii="Times" w:hAnsi="Times" w:eastAsia="仿宋_GB2312" w:cs="仿宋_GB2312"/>
                <w:color w:val="000000"/>
                <w:sz w:val="24"/>
              </w:rPr>
            </w:pPr>
            <w:r>
              <w:rPr>
                <w:rFonts w:hint="eastAsia" w:ascii="Times" w:hAnsi="Times" w:eastAsia="仿宋_GB2312" w:cs="仿宋_GB2312"/>
                <w:color w:val="000000"/>
                <w:sz w:val="24"/>
              </w:rPr>
              <w:t>乙型肝炎病毒核酸定性检测（HBV DNA ）</w:t>
            </w:r>
          </w:p>
        </w:tc>
        <w:tc>
          <w:tcPr>
            <w:tcW w:w="169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DF70800">
            <w:pPr>
              <w:spacing w:line="600" w:lineRule="exact"/>
              <w:jc w:val="center"/>
              <w:rPr>
                <w:rFonts w:ascii="Times" w:hAnsi="Times" w:eastAsia="仿宋_GB2312" w:cs="仿宋_GB2312"/>
                <w:color w:val="000000"/>
                <w:sz w:val="24"/>
              </w:rPr>
            </w:pPr>
            <w:r>
              <w:rPr>
                <w:rFonts w:hint="eastAsia" w:ascii="Times" w:hAnsi="Times" w:eastAsia="仿宋_GB2312" w:cs="仿宋_GB2312"/>
                <w:color w:val="000000"/>
                <w:sz w:val="24"/>
              </w:rPr>
              <w:t>1 个月</w:t>
            </w:r>
          </w:p>
        </w:tc>
        <w:tc>
          <w:tcPr>
            <w:tcW w:w="169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52479DB">
            <w:pPr>
              <w:spacing w:line="600" w:lineRule="exact"/>
              <w:jc w:val="center"/>
              <w:rPr>
                <w:rFonts w:ascii="Times" w:hAnsi="Times" w:eastAsia="仿宋_GB2312" w:cs="仿宋_GB2312"/>
                <w:color w:val="000000"/>
                <w:sz w:val="24"/>
              </w:rPr>
            </w:pPr>
            <w:r>
              <w:rPr>
                <w:rFonts w:hint="eastAsia" w:ascii="Times" w:hAnsi="Times" w:eastAsia="仿宋_GB2312" w:cs="仿宋_GB2312"/>
                <w:color w:val="000000"/>
                <w:sz w:val="24"/>
              </w:rPr>
              <w:t>分子生物学</w:t>
            </w:r>
          </w:p>
        </w:tc>
      </w:tr>
      <w:tr w14:paraId="77B9F6D7">
        <w:tblPrEx>
          <w:tblCellMar>
            <w:top w:w="0" w:type="dxa"/>
            <w:left w:w="108" w:type="dxa"/>
            <w:bottom w:w="0" w:type="dxa"/>
            <w:right w:w="108" w:type="dxa"/>
          </w:tblCellMar>
        </w:tblPrEx>
        <w:trPr>
          <w:trHeight w:val="57" w:hRule="atLeast"/>
        </w:trPr>
        <w:tc>
          <w:tcPr>
            <w:tcW w:w="78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10647CC">
            <w:pPr>
              <w:widowControl/>
              <w:spacing w:line="60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sz w:val="24"/>
              </w:rPr>
              <w:t>74</w:t>
            </w:r>
          </w:p>
        </w:tc>
        <w:tc>
          <w:tcPr>
            <w:tcW w:w="4860" w:type="dxa"/>
            <w:tcBorders>
              <w:top w:val="single" w:color="auto" w:sz="4" w:space="0"/>
              <w:left w:val="single" w:color="000000" w:sz="4" w:space="0"/>
              <w:bottom w:val="single" w:color="000000" w:sz="4" w:space="0"/>
              <w:right w:val="single" w:color="000000" w:sz="4" w:space="0"/>
            </w:tcBorders>
            <w:shd w:val="clear" w:color="auto" w:fill="auto"/>
            <w:vAlign w:val="center"/>
          </w:tcPr>
          <w:p w14:paraId="18DE06DA">
            <w:pPr>
              <w:widowControl/>
              <w:spacing w:line="600" w:lineRule="exact"/>
              <w:textAlignment w:val="center"/>
              <w:rPr>
                <w:rFonts w:ascii="Times" w:hAnsi="Times" w:eastAsia="仿宋_GB2312" w:cs="仿宋_GB2312"/>
                <w:color w:val="000000"/>
                <w:sz w:val="24"/>
              </w:rPr>
            </w:pPr>
            <w:r>
              <w:rPr>
                <w:rFonts w:hint="eastAsia" w:ascii="Times" w:hAnsi="Times" w:eastAsia="仿宋_GB2312" w:cs="仿宋_GB2312"/>
                <w:color w:val="000000"/>
                <w:sz w:val="24"/>
              </w:rPr>
              <w:t>结核分枝杆菌核酸定性检测（TB DNA）</w:t>
            </w:r>
          </w:p>
        </w:tc>
        <w:tc>
          <w:tcPr>
            <w:tcW w:w="1695" w:type="dxa"/>
            <w:vMerge w:val="continue"/>
            <w:tcBorders>
              <w:top w:val="single" w:color="auto" w:sz="4" w:space="0"/>
              <w:left w:val="single" w:color="000000" w:sz="4" w:space="0"/>
              <w:right w:val="single" w:color="000000" w:sz="4" w:space="0"/>
            </w:tcBorders>
            <w:shd w:val="clear" w:color="auto" w:fill="auto"/>
            <w:noWrap/>
            <w:vAlign w:val="center"/>
          </w:tcPr>
          <w:p w14:paraId="57938A39">
            <w:pPr>
              <w:spacing w:line="600" w:lineRule="exact"/>
              <w:jc w:val="center"/>
              <w:rPr>
                <w:rFonts w:ascii="Times" w:hAnsi="Times" w:eastAsia="仿宋_GB2312" w:cs="仿宋_GB2312"/>
                <w:color w:val="000000"/>
                <w:sz w:val="24"/>
              </w:rPr>
            </w:pPr>
          </w:p>
        </w:tc>
        <w:tc>
          <w:tcPr>
            <w:tcW w:w="1695" w:type="dxa"/>
            <w:vMerge w:val="continue"/>
            <w:tcBorders>
              <w:top w:val="single" w:color="auto" w:sz="4" w:space="0"/>
              <w:left w:val="single" w:color="000000" w:sz="4" w:space="0"/>
              <w:right w:val="single" w:color="auto" w:sz="4" w:space="0"/>
            </w:tcBorders>
            <w:shd w:val="clear" w:color="auto" w:fill="auto"/>
            <w:noWrap/>
            <w:vAlign w:val="center"/>
          </w:tcPr>
          <w:p w14:paraId="5BF9BF86">
            <w:pPr>
              <w:spacing w:line="600" w:lineRule="exact"/>
              <w:jc w:val="center"/>
              <w:rPr>
                <w:rFonts w:ascii="Times" w:hAnsi="Times" w:eastAsia="仿宋_GB2312" w:cs="仿宋_GB2312"/>
                <w:color w:val="000000"/>
                <w:sz w:val="24"/>
              </w:rPr>
            </w:pPr>
          </w:p>
        </w:tc>
      </w:tr>
      <w:tr w14:paraId="09E9A49F">
        <w:tblPrEx>
          <w:tblCellMar>
            <w:top w:w="0" w:type="dxa"/>
            <w:left w:w="108" w:type="dxa"/>
            <w:bottom w:w="0" w:type="dxa"/>
            <w:right w:w="108" w:type="dxa"/>
          </w:tblCellMar>
        </w:tblPrEx>
        <w:trPr>
          <w:trHeight w:val="57"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39128">
            <w:pPr>
              <w:widowControl/>
              <w:spacing w:line="60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sz w:val="24"/>
              </w:rPr>
              <w:t>75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A9215">
            <w:pPr>
              <w:widowControl/>
              <w:spacing w:line="600" w:lineRule="exact"/>
              <w:textAlignment w:val="center"/>
              <w:rPr>
                <w:rFonts w:ascii="Times" w:hAnsi="Times" w:eastAsia="仿宋_GB2312" w:cs="仿宋_GB2312"/>
                <w:color w:val="000000"/>
                <w:sz w:val="24"/>
              </w:rPr>
            </w:pPr>
            <w:r>
              <w:rPr>
                <w:rFonts w:hint="eastAsia" w:ascii="Times" w:hAnsi="Times" w:eastAsia="仿宋_GB2312" w:cs="仿宋_GB2312"/>
                <w:color w:val="000000"/>
                <w:sz w:val="24"/>
              </w:rPr>
              <w:t>人乳头瘤病毒核酸-16、-18 分型检测（H PV -16、-18 D N A ）</w:t>
            </w:r>
          </w:p>
        </w:tc>
        <w:tc>
          <w:tcPr>
            <w:tcW w:w="1695" w:type="dxa"/>
            <w:vMerge w:val="continue"/>
            <w:tcBorders>
              <w:left w:val="single" w:color="000000" w:sz="4" w:space="0"/>
              <w:bottom w:val="single" w:color="auto" w:sz="4" w:space="0"/>
              <w:right w:val="single" w:color="000000" w:sz="4" w:space="0"/>
            </w:tcBorders>
            <w:shd w:val="clear" w:color="auto" w:fill="auto"/>
            <w:noWrap/>
            <w:vAlign w:val="center"/>
          </w:tcPr>
          <w:p w14:paraId="6D78ADAC">
            <w:pPr>
              <w:spacing w:line="600" w:lineRule="exact"/>
              <w:jc w:val="center"/>
              <w:rPr>
                <w:rFonts w:ascii="Times" w:hAnsi="Times" w:eastAsia="仿宋_GB2312" w:cs="仿宋_GB2312"/>
                <w:color w:val="000000"/>
                <w:sz w:val="24"/>
              </w:rPr>
            </w:pPr>
          </w:p>
        </w:tc>
        <w:tc>
          <w:tcPr>
            <w:tcW w:w="1695" w:type="dxa"/>
            <w:vMerge w:val="continue"/>
            <w:tcBorders>
              <w:left w:val="single" w:color="000000" w:sz="4" w:space="0"/>
              <w:right w:val="single" w:color="auto" w:sz="4" w:space="0"/>
            </w:tcBorders>
            <w:shd w:val="clear" w:color="auto" w:fill="auto"/>
            <w:noWrap/>
            <w:vAlign w:val="center"/>
          </w:tcPr>
          <w:p w14:paraId="45C288A2">
            <w:pPr>
              <w:spacing w:line="600" w:lineRule="exact"/>
              <w:jc w:val="center"/>
              <w:rPr>
                <w:rFonts w:ascii="Times" w:hAnsi="Times" w:eastAsia="仿宋_GB2312" w:cs="仿宋_GB2312"/>
                <w:color w:val="000000"/>
                <w:sz w:val="24"/>
              </w:rPr>
            </w:pPr>
          </w:p>
        </w:tc>
      </w:tr>
      <w:tr w14:paraId="714E995E">
        <w:tblPrEx>
          <w:tblCellMar>
            <w:top w:w="0" w:type="dxa"/>
            <w:left w:w="108" w:type="dxa"/>
            <w:bottom w:w="0" w:type="dxa"/>
            <w:right w:w="108" w:type="dxa"/>
          </w:tblCellMar>
        </w:tblPrEx>
        <w:trPr>
          <w:trHeight w:val="57"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7BE29">
            <w:pPr>
              <w:widowControl/>
              <w:spacing w:line="60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sz w:val="24"/>
              </w:rPr>
              <w:t>76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DA6F9">
            <w:pPr>
              <w:widowControl/>
              <w:spacing w:line="60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sz w:val="24"/>
              </w:rPr>
              <w:t>新型冠状病毒核糖核酸定性检测（SA R S-C oV -2 R N A ）</w:t>
            </w:r>
          </w:p>
        </w:tc>
        <w:tc>
          <w:tcPr>
            <w:tcW w:w="1695" w:type="dxa"/>
            <w:vMerge w:val="restart"/>
            <w:tcBorders>
              <w:top w:val="single" w:color="auto" w:sz="4" w:space="0"/>
              <w:left w:val="single" w:color="000000" w:sz="4" w:space="0"/>
              <w:right w:val="single" w:color="000000" w:sz="4" w:space="0"/>
            </w:tcBorders>
            <w:shd w:val="clear" w:color="auto" w:fill="auto"/>
            <w:noWrap/>
            <w:vAlign w:val="center"/>
          </w:tcPr>
          <w:p w14:paraId="0151E398">
            <w:pPr>
              <w:spacing w:line="600" w:lineRule="exact"/>
              <w:jc w:val="center"/>
              <w:rPr>
                <w:rFonts w:ascii="Times" w:hAnsi="Times" w:eastAsia="仿宋_GB2312" w:cs="仿宋_GB2312"/>
                <w:color w:val="000000"/>
                <w:sz w:val="24"/>
              </w:rPr>
            </w:pPr>
            <w:r>
              <w:rPr>
                <w:rFonts w:hint="eastAsia" w:ascii="Times" w:hAnsi="Times" w:eastAsia="仿宋_GB2312" w:cs="仿宋_GB2312"/>
                <w:color w:val="000000"/>
                <w:sz w:val="24"/>
              </w:rPr>
              <w:t>7 天</w:t>
            </w:r>
          </w:p>
        </w:tc>
        <w:tc>
          <w:tcPr>
            <w:tcW w:w="1695" w:type="dxa"/>
            <w:vMerge w:val="continue"/>
            <w:tcBorders>
              <w:left w:val="single" w:color="000000" w:sz="4" w:space="0"/>
              <w:right w:val="single" w:color="auto" w:sz="4" w:space="0"/>
            </w:tcBorders>
            <w:shd w:val="clear" w:color="auto" w:fill="auto"/>
            <w:noWrap/>
            <w:vAlign w:val="center"/>
          </w:tcPr>
          <w:p w14:paraId="1B4D407E">
            <w:pPr>
              <w:spacing w:line="600" w:lineRule="exact"/>
              <w:jc w:val="center"/>
              <w:rPr>
                <w:rFonts w:ascii="Times" w:hAnsi="Times" w:eastAsia="仿宋_GB2312" w:cs="仿宋_GB2312"/>
                <w:color w:val="000000"/>
                <w:sz w:val="24"/>
              </w:rPr>
            </w:pPr>
          </w:p>
        </w:tc>
      </w:tr>
      <w:tr w14:paraId="380A604B">
        <w:tblPrEx>
          <w:tblCellMar>
            <w:top w:w="0" w:type="dxa"/>
            <w:left w:w="108" w:type="dxa"/>
            <w:bottom w:w="0" w:type="dxa"/>
            <w:right w:w="108" w:type="dxa"/>
          </w:tblCellMar>
        </w:tblPrEx>
        <w:trPr>
          <w:trHeight w:val="57"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84412">
            <w:pPr>
              <w:widowControl/>
              <w:spacing w:line="60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sz w:val="24"/>
              </w:rPr>
              <w:t>77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00C8C">
            <w:pPr>
              <w:widowControl/>
              <w:spacing w:line="60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sz w:val="24"/>
              </w:rPr>
              <w:t>淋球菌核酸定性检测（NGDNA ）</w:t>
            </w:r>
          </w:p>
        </w:tc>
        <w:tc>
          <w:tcPr>
            <w:tcW w:w="1695" w:type="dxa"/>
            <w:vMerge w:val="continue"/>
            <w:tcBorders>
              <w:left w:val="single" w:color="000000" w:sz="4" w:space="0"/>
              <w:right w:val="single" w:color="000000" w:sz="4" w:space="0"/>
            </w:tcBorders>
            <w:shd w:val="clear" w:color="auto" w:fill="auto"/>
            <w:noWrap/>
            <w:vAlign w:val="center"/>
          </w:tcPr>
          <w:p w14:paraId="3715DA9B">
            <w:pPr>
              <w:spacing w:line="600" w:lineRule="exact"/>
              <w:jc w:val="center"/>
              <w:rPr>
                <w:rFonts w:ascii="Times" w:hAnsi="Times" w:eastAsia="仿宋_GB2312" w:cs="仿宋_GB2312"/>
                <w:color w:val="000000"/>
                <w:sz w:val="24"/>
              </w:rPr>
            </w:pPr>
          </w:p>
        </w:tc>
        <w:tc>
          <w:tcPr>
            <w:tcW w:w="1695" w:type="dxa"/>
            <w:vMerge w:val="continue"/>
            <w:tcBorders>
              <w:left w:val="single" w:color="000000" w:sz="4" w:space="0"/>
              <w:right w:val="single" w:color="auto" w:sz="4" w:space="0"/>
            </w:tcBorders>
            <w:shd w:val="clear" w:color="auto" w:fill="auto"/>
            <w:noWrap/>
            <w:vAlign w:val="center"/>
          </w:tcPr>
          <w:p w14:paraId="58700784">
            <w:pPr>
              <w:spacing w:line="600" w:lineRule="exact"/>
              <w:jc w:val="center"/>
              <w:rPr>
                <w:rFonts w:ascii="Times" w:hAnsi="Times" w:eastAsia="仿宋_GB2312" w:cs="仿宋_GB2312"/>
                <w:color w:val="000000"/>
                <w:sz w:val="24"/>
              </w:rPr>
            </w:pPr>
          </w:p>
        </w:tc>
      </w:tr>
      <w:tr w14:paraId="7FABA3D9">
        <w:tblPrEx>
          <w:tblCellMar>
            <w:top w:w="0" w:type="dxa"/>
            <w:left w:w="108" w:type="dxa"/>
            <w:bottom w:w="0" w:type="dxa"/>
            <w:right w:w="108" w:type="dxa"/>
          </w:tblCellMar>
        </w:tblPrEx>
        <w:trPr>
          <w:trHeight w:val="57"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57A16">
            <w:pPr>
              <w:widowControl/>
              <w:spacing w:line="60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sz w:val="24"/>
              </w:rPr>
              <w:t>78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7146A">
            <w:pPr>
              <w:widowControl/>
              <w:spacing w:line="60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sz w:val="24"/>
              </w:rPr>
              <w:t>沙眼衣原体核酸定性检测（CTDNA）</w:t>
            </w:r>
          </w:p>
        </w:tc>
        <w:tc>
          <w:tcPr>
            <w:tcW w:w="1695" w:type="dxa"/>
            <w:vMerge w:val="continue"/>
            <w:tcBorders>
              <w:left w:val="single" w:color="000000" w:sz="4" w:space="0"/>
              <w:bottom w:val="single" w:color="auto" w:sz="4" w:space="0"/>
              <w:right w:val="single" w:color="000000" w:sz="4" w:space="0"/>
            </w:tcBorders>
            <w:shd w:val="clear" w:color="auto" w:fill="auto"/>
            <w:noWrap/>
            <w:vAlign w:val="center"/>
          </w:tcPr>
          <w:p w14:paraId="5846E692">
            <w:pPr>
              <w:spacing w:line="600" w:lineRule="exact"/>
              <w:jc w:val="center"/>
              <w:rPr>
                <w:rFonts w:ascii="Times" w:hAnsi="Times" w:eastAsia="仿宋_GB2312" w:cs="仿宋_GB2312"/>
                <w:color w:val="000000"/>
                <w:sz w:val="24"/>
              </w:rPr>
            </w:pPr>
          </w:p>
        </w:tc>
        <w:tc>
          <w:tcPr>
            <w:tcW w:w="1695" w:type="dxa"/>
            <w:vMerge w:val="continue"/>
            <w:tcBorders>
              <w:left w:val="single" w:color="000000" w:sz="4" w:space="0"/>
              <w:bottom w:val="single" w:color="auto" w:sz="4" w:space="0"/>
              <w:right w:val="single" w:color="auto" w:sz="4" w:space="0"/>
            </w:tcBorders>
            <w:shd w:val="clear" w:color="auto" w:fill="auto"/>
            <w:noWrap/>
            <w:vAlign w:val="center"/>
          </w:tcPr>
          <w:p w14:paraId="51E98E3C">
            <w:pPr>
              <w:spacing w:line="600" w:lineRule="exact"/>
              <w:jc w:val="center"/>
              <w:rPr>
                <w:rFonts w:ascii="Times" w:hAnsi="Times" w:eastAsia="仿宋_GB2312" w:cs="仿宋_GB2312"/>
                <w:color w:val="000000"/>
                <w:sz w:val="24"/>
              </w:rPr>
            </w:pPr>
          </w:p>
        </w:tc>
      </w:tr>
      <w:tr w14:paraId="79F2085C">
        <w:tblPrEx>
          <w:tblCellMar>
            <w:top w:w="0" w:type="dxa"/>
            <w:left w:w="108" w:type="dxa"/>
            <w:bottom w:w="0" w:type="dxa"/>
            <w:right w:w="108" w:type="dxa"/>
          </w:tblCellMar>
        </w:tblPrEx>
        <w:trPr>
          <w:trHeight w:val="57"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5DAD1">
            <w:pPr>
              <w:widowControl/>
              <w:spacing w:line="60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sz w:val="24"/>
              </w:rPr>
              <w:t>79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3FA1B">
            <w:pPr>
              <w:widowControl/>
              <w:spacing w:line="60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sz w:val="24"/>
              </w:rPr>
              <w:t>涂片抗酸染色检测分枝杆菌</w:t>
            </w:r>
          </w:p>
        </w:tc>
        <w:tc>
          <w:tcPr>
            <w:tcW w:w="1695" w:type="dxa"/>
            <w:vMerge w:val="restart"/>
            <w:tcBorders>
              <w:top w:val="single" w:color="auto" w:sz="4" w:space="0"/>
              <w:left w:val="single" w:color="000000" w:sz="4" w:space="0"/>
              <w:right w:val="single" w:color="000000" w:sz="4" w:space="0"/>
            </w:tcBorders>
            <w:shd w:val="clear" w:color="auto" w:fill="auto"/>
            <w:noWrap/>
            <w:vAlign w:val="center"/>
          </w:tcPr>
          <w:p w14:paraId="068D5B0E">
            <w:pPr>
              <w:spacing w:line="600" w:lineRule="exact"/>
              <w:jc w:val="center"/>
              <w:rPr>
                <w:rFonts w:ascii="Times" w:hAnsi="Times" w:eastAsia="仿宋_GB2312" w:cs="仿宋_GB2312"/>
                <w:color w:val="000000"/>
                <w:sz w:val="24"/>
              </w:rPr>
            </w:pPr>
            <w:r>
              <w:rPr>
                <w:rFonts w:hint="eastAsia" w:ascii="Times" w:hAnsi="Times" w:eastAsia="仿宋_GB2312" w:cs="仿宋_GB2312"/>
                <w:color w:val="000000"/>
                <w:sz w:val="24"/>
              </w:rPr>
              <w:t>7 天</w:t>
            </w:r>
          </w:p>
        </w:tc>
        <w:tc>
          <w:tcPr>
            <w:tcW w:w="1695" w:type="dxa"/>
            <w:vMerge w:val="restart"/>
            <w:tcBorders>
              <w:top w:val="single" w:color="auto" w:sz="4" w:space="0"/>
              <w:left w:val="single" w:color="000000" w:sz="4" w:space="0"/>
              <w:right w:val="single" w:color="000000" w:sz="4" w:space="0"/>
            </w:tcBorders>
            <w:shd w:val="clear" w:color="auto" w:fill="auto"/>
            <w:noWrap/>
            <w:vAlign w:val="center"/>
          </w:tcPr>
          <w:p w14:paraId="530DC7A0">
            <w:pPr>
              <w:spacing w:line="600" w:lineRule="exact"/>
              <w:jc w:val="center"/>
              <w:rPr>
                <w:rFonts w:ascii="Times" w:hAnsi="Times" w:eastAsia="仿宋_GB2312" w:cs="仿宋_GB2312"/>
                <w:color w:val="000000"/>
                <w:sz w:val="24"/>
              </w:rPr>
            </w:pPr>
            <w:r>
              <w:rPr>
                <w:rFonts w:hint="eastAsia" w:ascii="Times" w:hAnsi="Times" w:eastAsia="仿宋_GB2312" w:cs="仿宋_GB2312"/>
                <w:color w:val="000000"/>
                <w:sz w:val="24"/>
              </w:rPr>
              <w:t>临床微生物学</w:t>
            </w:r>
          </w:p>
        </w:tc>
      </w:tr>
      <w:tr w14:paraId="3100D9B5">
        <w:tblPrEx>
          <w:tblCellMar>
            <w:top w:w="0" w:type="dxa"/>
            <w:left w:w="108" w:type="dxa"/>
            <w:bottom w:w="0" w:type="dxa"/>
            <w:right w:w="108" w:type="dxa"/>
          </w:tblCellMar>
        </w:tblPrEx>
        <w:trPr>
          <w:trHeight w:val="40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CCABA">
            <w:pPr>
              <w:widowControl/>
              <w:spacing w:line="50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sz w:val="24"/>
              </w:rPr>
              <w:t>80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2A1BD">
            <w:pPr>
              <w:widowControl/>
              <w:spacing w:line="5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常见需氧菌培养鉴定</w:t>
            </w:r>
          </w:p>
        </w:tc>
        <w:tc>
          <w:tcPr>
            <w:tcW w:w="1695" w:type="dxa"/>
            <w:vMerge w:val="continue"/>
            <w:tcBorders>
              <w:left w:val="single" w:color="000000" w:sz="4" w:space="0"/>
              <w:right w:val="single" w:color="000000" w:sz="4" w:space="0"/>
            </w:tcBorders>
            <w:shd w:val="clear" w:color="auto" w:fill="auto"/>
            <w:noWrap/>
            <w:vAlign w:val="center"/>
          </w:tcPr>
          <w:p w14:paraId="30FC30C6">
            <w:pPr>
              <w:spacing w:line="500" w:lineRule="exact"/>
              <w:rPr>
                <w:rFonts w:ascii="Times" w:hAnsi="Times" w:eastAsia="仿宋_GB2312" w:cs="仿宋_GB2312"/>
                <w:color w:val="000000"/>
                <w:sz w:val="24"/>
              </w:rPr>
            </w:pPr>
          </w:p>
        </w:tc>
        <w:tc>
          <w:tcPr>
            <w:tcW w:w="1695" w:type="dxa"/>
            <w:vMerge w:val="continue"/>
            <w:tcBorders>
              <w:left w:val="single" w:color="000000" w:sz="4" w:space="0"/>
              <w:right w:val="single" w:color="000000" w:sz="4" w:space="0"/>
            </w:tcBorders>
            <w:shd w:val="clear" w:color="auto" w:fill="auto"/>
            <w:noWrap/>
            <w:vAlign w:val="center"/>
          </w:tcPr>
          <w:p w14:paraId="1F4BAEB2">
            <w:pPr>
              <w:spacing w:line="500" w:lineRule="exact"/>
              <w:jc w:val="center"/>
              <w:rPr>
                <w:rFonts w:ascii="Times" w:hAnsi="Times" w:eastAsia="仿宋_GB2312" w:cs="仿宋_GB2312"/>
                <w:color w:val="000000"/>
                <w:sz w:val="24"/>
              </w:rPr>
            </w:pPr>
          </w:p>
        </w:tc>
      </w:tr>
      <w:tr w14:paraId="720B4DF6">
        <w:tblPrEx>
          <w:tblCellMar>
            <w:top w:w="0" w:type="dxa"/>
            <w:left w:w="108" w:type="dxa"/>
            <w:bottom w:w="0" w:type="dxa"/>
            <w:right w:w="108" w:type="dxa"/>
          </w:tblCellMar>
        </w:tblPrEx>
        <w:trPr>
          <w:trHeight w:val="37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0AFB5">
            <w:pPr>
              <w:widowControl/>
              <w:spacing w:line="500" w:lineRule="exact"/>
              <w:jc w:val="center"/>
              <w:textAlignment w:val="center"/>
              <w:rPr>
                <w:rFonts w:ascii="Times" w:hAnsi="Times" w:eastAsia="仿宋_GB2312" w:cs="仿宋_GB2312"/>
                <w:color w:val="000000"/>
                <w:sz w:val="24"/>
              </w:rPr>
            </w:pPr>
            <w:r>
              <w:rPr>
                <w:rFonts w:hint="eastAsia" w:ascii="Times" w:hAnsi="Times" w:eastAsia="仿宋_GB2312" w:cs="仿宋_GB2312"/>
                <w:color w:val="000000"/>
                <w:sz w:val="24"/>
              </w:rPr>
              <w:t>81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A91C5">
            <w:pPr>
              <w:widowControl/>
              <w:spacing w:line="5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常见需氧菌药敏</w:t>
            </w:r>
          </w:p>
        </w:tc>
        <w:tc>
          <w:tcPr>
            <w:tcW w:w="1695" w:type="dxa"/>
            <w:vMerge w:val="continue"/>
            <w:tcBorders>
              <w:left w:val="single" w:color="000000" w:sz="4" w:space="0"/>
              <w:bottom w:val="single" w:color="000000" w:sz="4" w:space="0"/>
              <w:right w:val="single" w:color="000000" w:sz="4" w:space="0"/>
            </w:tcBorders>
            <w:shd w:val="clear" w:color="auto" w:fill="auto"/>
            <w:noWrap/>
            <w:vAlign w:val="center"/>
          </w:tcPr>
          <w:p w14:paraId="3BECADBB">
            <w:pPr>
              <w:spacing w:line="500" w:lineRule="exact"/>
              <w:rPr>
                <w:rFonts w:ascii="Times" w:hAnsi="Times" w:eastAsia="仿宋_GB2312" w:cs="仿宋_GB2312"/>
                <w:color w:val="000000"/>
                <w:sz w:val="24"/>
              </w:rPr>
            </w:pPr>
          </w:p>
        </w:tc>
        <w:tc>
          <w:tcPr>
            <w:tcW w:w="1695" w:type="dxa"/>
            <w:vMerge w:val="continue"/>
            <w:tcBorders>
              <w:left w:val="single" w:color="000000" w:sz="4" w:space="0"/>
              <w:bottom w:val="single" w:color="000000" w:sz="4" w:space="0"/>
              <w:right w:val="single" w:color="000000" w:sz="4" w:space="0"/>
            </w:tcBorders>
            <w:shd w:val="clear" w:color="auto" w:fill="auto"/>
            <w:noWrap/>
            <w:vAlign w:val="center"/>
          </w:tcPr>
          <w:p w14:paraId="1B252F95">
            <w:pPr>
              <w:spacing w:line="500" w:lineRule="exact"/>
              <w:jc w:val="center"/>
              <w:rPr>
                <w:rFonts w:ascii="Times" w:hAnsi="Times" w:eastAsia="仿宋_GB2312" w:cs="仿宋_GB2312"/>
                <w:color w:val="000000"/>
                <w:sz w:val="24"/>
              </w:rPr>
            </w:pPr>
          </w:p>
        </w:tc>
      </w:tr>
    </w:tbl>
    <w:p w14:paraId="4385BC3C">
      <w:pPr>
        <w:pStyle w:val="2"/>
        <w:adjustRightInd w:val="0"/>
        <w:snapToGrid w:val="0"/>
        <w:spacing w:after="0" w:line="600" w:lineRule="exact"/>
        <w:ind w:firstLine="640" w:firstLineChars="200"/>
        <w:rPr>
          <w:rFonts w:ascii="黑体" w:hAnsi="黑体" w:eastAsia="黑体" w:cs="黑体"/>
          <w:spacing w:val="-5"/>
          <w:sz w:val="32"/>
          <w:szCs w:val="32"/>
        </w:rPr>
      </w:pPr>
      <w:r>
        <w:rPr>
          <w:rFonts w:hint="eastAsia" w:ascii="黑体" w:hAnsi="黑体" w:eastAsia="黑体" w:cs="黑体"/>
          <w:kern w:val="2"/>
          <w:sz w:val="32"/>
          <w:szCs w:val="32"/>
        </w:rPr>
        <w:t>三、互认规则</w:t>
      </w:r>
    </w:p>
    <w:p w14:paraId="4B3943DC">
      <w:pPr>
        <w:pStyle w:val="5"/>
        <w:widowControl/>
        <w:shd w:val="clear" w:color="auto" w:fill="FFFFFF"/>
        <w:spacing w:beforeAutospacing="0" w:afterAutospacing="0" w:line="600" w:lineRule="exact"/>
        <w:ind w:firstLine="640" w:firstLineChars="200"/>
        <w:jc w:val="both"/>
        <w:rPr>
          <w:rFonts w:ascii="Times" w:hAnsi="Times" w:eastAsia="仿宋_GB2312" w:cs="仿宋_GB2312"/>
          <w:kern w:val="2"/>
          <w:sz w:val="32"/>
          <w:szCs w:val="32"/>
        </w:rPr>
      </w:pPr>
      <w:r>
        <w:rPr>
          <w:rFonts w:hint="eastAsia" w:ascii="Times" w:hAnsi="Times" w:eastAsia="仿宋_GB2312" w:cs="仿宋_GB2312"/>
          <w:kern w:val="2"/>
          <w:sz w:val="32"/>
          <w:szCs w:val="32"/>
        </w:rPr>
        <w:t>在保证医疗质量与安全的基础上，遵照互认项目和互认标准，对于患者提供的已有</w:t>
      </w:r>
      <w:r>
        <w:rPr>
          <w:rFonts w:hint="eastAsia" w:ascii="Times" w:hAnsi="Times" w:eastAsia="仿宋_GB2312" w:cs="仿宋_GB2312"/>
          <w:color w:val="191919"/>
          <w:sz w:val="32"/>
          <w:szCs w:val="32"/>
          <w:shd w:val="clear" w:color="auto" w:fill="FFFFFF"/>
        </w:rPr>
        <w:t>规范完整的检查、检验报告和相应医学影像资料且</w:t>
      </w:r>
      <w:r>
        <w:rPr>
          <w:rFonts w:hint="eastAsia" w:ascii="Times" w:hAnsi="Times" w:eastAsia="仿宋_GB2312" w:cs="仿宋_GB2312"/>
          <w:kern w:val="2"/>
          <w:sz w:val="32"/>
          <w:szCs w:val="32"/>
        </w:rPr>
        <w:t>符合互认条件的前提下，对标有“川渝HR”互认标识的检查结果予以认可。</w:t>
      </w:r>
    </w:p>
    <w:p w14:paraId="10DA695E">
      <w:pPr>
        <w:pStyle w:val="2"/>
        <w:adjustRightInd w:val="0"/>
        <w:snapToGrid w:val="0"/>
        <w:spacing w:after="0" w:line="600" w:lineRule="exact"/>
        <w:ind w:firstLine="640" w:firstLineChars="200"/>
        <w:rPr>
          <w:rFonts w:ascii="Times" w:hAnsi="Times" w:eastAsia="仿宋_GB2312" w:cs="仿宋_GB2312"/>
          <w:kern w:val="2"/>
          <w:sz w:val="32"/>
          <w:szCs w:val="32"/>
        </w:rPr>
      </w:pPr>
      <w:r>
        <w:rPr>
          <w:rFonts w:hint="eastAsia" w:ascii="Times" w:hAnsi="Times" w:eastAsia="仿宋_GB2312" w:cs="仿宋_GB2312"/>
          <w:kern w:val="2"/>
          <w:sz w:val="32"/>
          <w:szCs w:val="32"/>
        </w:rPr>
        <w:t>有下列情形之一者，可不列入互认范围或不受互认限制:因病情变化，检查检验结果与患者临床表现、疾病诊断不符，难以满足临床诊疗需求的；检查检验结果在疾病发展演变过程中变化较快的；检查检验项目对于疾病诊疗意义重大的（如手术、输血等重大医疗措施前）；患者处于急诊、急救等紧急状态下的；患者或其家属要求进一步复查的；涉及司法、伤残及病退等鉴定的；其他情形确需复查的。</w:t>
      </w:r>
    </w:p>
    <w:p w14:paraId="10EDB947">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黑体" w:hAnsi="黑体" w:eastAsia="黑体" w:cs="黑体"/>
          <w:color w:val="191919"/>
          <w:sz w:val="32"/>
          <w:szCs w:val="32"/>
          <w:shd w:val="clear" w:color="auto" w:fill="FFFFFF"/>
        </w:rPr>
      </w:pPr>
      <w:r>
        <w:rPr>
          <w:rFonts w:hint="eastAsia" w:ascii="黑体" w:hAnsi="黑体" w:eastAsia="黑体" w:cs="黑体"/>
          <w:color w:val="191919"/>
          <w:sz w:val="32"/>
          <w:szCs w:val="32"/>
          <w:shd w:val="clear" w:color="auto" w:fill="FFFFFF"/>
        </w:rPr>
        <w:t>四、温馨提示</w:t>
      </w:r>
    </w:p>
    <w:p w14:paraId="3C883E76">
      <w:pPr>
        <w:pStyle w:val="5"/>
        <w:widowControl/>
        <w:snapToGrid w:val="0"/>
        <w:spacing w:beforeAutospacing="0" w:afterAutospacing="0" w:line="600" w:lineRule="exact"/>
        <w:ind w:firstLine="708" w:firstLineChars="200"/>
        <w:jc w:val="both"/>
        <w:rPr>
          <w:rStyle w:val="10"/>
          <w:rFonts w:ascii="Times" w:hAnsi="Times" w:eastAsia="仿宋_GB2312" w:cs="仿宋_GB2312"/>
          <w:b w:val="0"/>
          <w:bCs/>
          <w:spacing w:val="17"/>
          <w:sz w:val="32"/>
          <w:szCs w:val="32"/>
        </w:rPr>
      </w:pPr>
      <w:r>
        <w:rPr>
          <w:rStyle w:val="10"/>
          <w:rFonts w:hint="eastAsia" w:ascii="Times" w:hAnsi="Times" w:eastAsia="仿宋_GB2312" w:cs="仿宋_GB2312"/>
          <w:b w:val="0"/>
          <w:bCs/>
          <w:spacing w:val="17"/>
          <w:sz w:val="32"/>
          <w:szCs w:val="32"/>
        </w:rPr>
        <w:t>请来院就诊时主动提供标有“川渝HR”互认标识且规范完整的检验、检查报告和相应医学影像资料，便于接诊医生查阅。</w:t>
      </w:r>
    </w:p>
    <w:p w14:paraId="2339AF95">
      <w:pPr>
        <w:pStyle w:val="5"/>
        <w:widowControl/>
        <w:snapToGrid w:val="0"/>
        <w:spacing w:beforeAutospacing="0" w:afterAutospacing="0" w:line="600" w:lineRule="exact"/>
        <w:jc w:val="both"/>
        <w:rPr>
          <w:rFonts w:ascii="Times" w:hAnsi="Times" w:eastAsia="仿宋_GB2312" w:cs="仿宋_GB2312"/>
          <w:color w:val="191919"/>
          <w:sz w:val="32"/>
          <w:szCs w:val="32"/>
          <w:shd w:val="clear" w:color="auto" w:fill="FFFFFF"/>
        </w:rPr>
      </w:pPr>
      <w:r>
        <w:rPr>
          <w:rStyle w:val="10"/>
          <w:rFonts w:hint="eastAsia" w:ascii="Times" w:hAnsi="Times" w:eastAsia="仿宋_GB2312" w:cs="仿宋_GB2312"/>
          <w:b w:val="0"/>
          <w:bCs/>
          <w:spacing w:val="17"/>
          <w:sz w:val="32"/>
          <w:szCs w:val="32"/>
        </w:rPr>
        <w:t xml:space="preserve">   </w:t>
      </w:r>
      <w:r>
        <w:rPr>
          <w:rFonts w:hint="eastAsia" w:ascii="黑体" w:hAnsi="黑体" w:eastAsia="黑体" w:cs="黑体"/>
          <w:kern w:val="2"/>
          <w:sz w:val="32"/>
          <w:szCs w:val="32"/>
        </w:rPr>
        <w:t>五、监督电话：</w:t>
      </w:r>
      <w:r>
        <w:rPr>
          <w:rFonts w:hint="eastAsia" w:ascii="黑体" w:hAnsi="黑体" w:eastAsia="黑体" w:cs="黑体"/>
          <w:kern w:val="2"/>
          <w:sz w:val="32"/>
          <w:szCs w:val="32"/>
          <w:lang w:val="en-US" w:eastAsia="zh-CN"/>
        </w:rPr>
        <w:t>0831-8227066</w:t>
      </w:r>
    </w:p>
    <w:p w14:paraId="1349ABDF">
      <w:pPr>
        <w:pStyle w:val="2"/>
        <w:adjustRightInd w:val="0"/>
        <w:snapToGrid w:val="0"/>
        <w:spacing w:after="0" w:line="600" w:lineRule="exact"/>
        <w:ind w:left="420" w:leftChars="200"/>
        <w:rPr>
          <w:rFonts w:ascii="黑体" w:hAnsi="黑体" w:eastAsia="黑体" w:cs="黑体"/>
          <w:kern w:val="2"/>
          <w:sz w:val="32"/>
          <w:szCs w:val="32"/>
        </w:rPr>
      </w:pPr>
    </w:p>
    <w:p w14:paraId="22097547">
      <w:pPr>
        <w:pStyle w:val="2"/>
        <w:adjustRightInd w:val="0"/>
        <w:snapToGrid w:val="0"/>
        <w:spacing w:after="0" w:line="600" w:lineRule="exact"/>
        <w:ind w:left="420" w:leftChars="200"/>
        <w:rPr>
          <w:rFonts w:ascii="Times" w:hAnsi="Times" w:eastAsia="仿宋_GB2312" w:cs="仿宋_GB2312"/>
          <w:kern w:val="2"/>
          <w:sz w:val="32"/>
          <w:szCs w:val="32"/>
        </w:rPr>
      </w:pPr>
    </w:p>
    <w:p w14:paraId="19D296B7">
      <w:pPr>
        <w:pStyle w:val="2"/>
        <w:adjustRightInd w:val="0"/>
        <w:snapToGrid w:val="0"/>
        <w:spacing w:after="0" w:line="600" w:lineRule="exact"/>
        <w:ind w:firstLine="640" w:firstLineChars="200"/>
        <w:jc w:val="left"/>
        <w:rPr>
          <w:rFonts w:ascii="Times" w:hAnsi="Times" w:eastAsia="仿宋_GB2312" w:cs="仿宋_GB2312"/>
          <w:kern w:val="2"/>
          <w:sz w:val="32"/>
          <w:szCs w:val="32"/>
        </w:rPr>
      </w:pPr>
    </w:p>
    <w:p w14:paraId="296991AD">
      <w:pPr>
        <w:pStyle w:val="2"/>
        <w:ind w:left="420" w:leftChars="200"/>
        <w:rPr>
          <w:rFonts w:ascii="Times" w:hAnsi="Times" w:eastAsia="仿宋_GB2312" w:cs="仿宋_GB2312"/>
          <w:kern w:val="2"/>
          <w:sz w:val="32"/>
          <w:szCs w:val="32"/>
        </w:rPr>
      </w:pPr>
    </w:p>
    <w:p w14:paraId="29AC683B">
      <w:pPr>
        <w:pStyle w:val="2"/>
        <w:rPr>
          <w:rFonts w:ascii="仿宋_GB2312" w:hAnsi="仿宋_GB2312" w:eastAsia="仿宋_GB2312" w:cs="仿宋_GB2312"/>
          <w:sz w:val="32"/>
          <w:szCs w:val="32"/>
        </w:rPr>
      </w:pPr>
    </w:p>
    <w:p w14:paraId="2C7B5638">
      <w:pPr>
        <w:pStyle w:val="5"/>
        <w:keepNext w:val="0"/>
        <w:keepLines w:val="0"/>
        <w:pageBreakBefore w:val="0"/>
        <w:widowControl/>
        <w:kinsoku/>
        <w:wordWrap/>
        <w:overflowPunct/>
        <w:topLinePunct w:val="0"/>
        <w:autoSpaceDE/>
        <w:autoSpaceDN/>
        <w:bidi w:val="0"/>
        <w:adjustRightInd/>
        <w:snapToGrid w:val="0"/>
        <w:spacing w:beforeAutospacing="0" w:afterAutospacing="0" w:line="600" w:lineRule="exact"/>
        <w:jc w:val="both"/>
        <w:textAlignment w:val="auto"/>
        <w:rPr>
          <w:rStyle w:val="10"/>
          <w:rFonts w:hint="default" w:ascii="黑体" w:hAnsi="黑体" w:eastAsia="黑体" w:cs="黑体"/>
          <w:b w:val="0"/>
          <w:bCs/>
          <w:spacing w:val="17"/>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Times">
    <w:altName w:val="Times New Roman"/>
    <w:panose1 w:val="02020603060405020304"/>
    <w:charset w:val="00"/>
    <w:family w:val="roman"/>
    <w:pitch w:val="default"/>
    <w:sig w:usb0="00000000" w:usb1="00000000" w:usb2="00000000" w:usb3="00000000" w:csb0="00000093"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7AE21">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23ACFB3">
                          <w:pPr>
                            <w:pStyle w:val="3"/>
                          </w:pPr>
                          <w:r>
                            <w:t>—</w:t>
                          </w:r>
                          <w:r>
                            <w:rPr>
                              <w:rFonts w:ascii="Times" w:hAnsi="Times" w:cs="Times"/>
                              <w:sz w:val="28"/>
                              <w:szCs w:val="28"/>
                            </w:rPr>
                            <w:fldChar w:fldCharType="begin"/>
                          </w:r>
                          <w:r>
                            <w:rPr>
                              <w:rFonts w:ascii="Times" w:hAnsi="Times" w:cs="Times"/>
                              <w:sz w:val="28"/>
                              <w:szCs w:val="28"/>
                            </w:rPr>
                            <w:instrText xml:space="preserve"> PAGE  \* MERGEFORMAT </w:instrText>
                          </w:r>
                          <w:r>
                            <w:rPr>
                              <w:rFonts w:ascii="Times" w:hAnsi="Times" w:cs="Times"/>
                              <w:sz w:val="28"/>
                              <w:szCs w:val="28"/>
                            </w:rPr>
                            <w:fldChar w:fldCharType="separate"/>
                          </w:r>
                          <w:r>
                            <w:rPr>
                              <w:rFonts w:ascii="Times" w:hAnsi="Times" w:cs="Times"/>
                              <w:sz w:val="28"/>
                              <w:szCs w:val="28"/>
                            </w:rPr>
                            <w:t>2</w:t>
                          </w:r>
                          <w:r>
                            <w:rPr>
                              <w:rFonts w:ascii="Times" w:hAnsi="Times" w:cs="Times"/>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223ACFB3">
                    <w:pPr>
                      <w:pStyle w:val="3"/>
                    </w:pPr>
                    <w:r>
                      <w:t>—</w:t>
                    </w:r>
                    <w:r>
                      <w:rPr>
                        <w:rFonts w:ascii="Times" w:hAnsi="Times" w:cs="Times"/>
                        <w:sz w:val="28"/>
                        <w:szCs w:val="28"/>
                      </w:rPr>
                      <w:fldChar w:fldCharType="begin"/>
                    </w:r>
                    <w:r>
                      <w:rPr>
                        <w:rFonts w:ascii="Times" w:hAnsi="Times" w:cs="Times"/>
                        <w:sz w:val="28"/>
                        <w:szCs w:val="28"/>
                      </w:rPr>
                      <w:instrText xml:space="preserve"> PAGE  \* MERGEFORMAT </w:instrText>
                    </w:r>
                    <w:r>
                      <w:rPr>
                        <w:rFonts w:ascii="Times" w:hAnsi="Times" w:cs="Times"/>
                        <w:sz w:val="28"/>
                        <w:szCs w:val="28"/>
                      </w:rPr>
                      <w:fldChar w:fldCharType="separate"/>
                    </w:r>
                    <w:r>
                      <w:rPr>
                        <w:rFonts w:ascii="Times" w:hAnsi="Times" w:cs="Times"/>
                        <w:sz w:val="28"/>
                        <w:szCs w:val="28"/>
                      </w:rPr>
                      <w:t>2</w:t>
                    </w:r>
                    <w:r>
                      <w:rPr>
                        <w:rFonts w:ascii="Times" w:hAnsi="Times" w:cs="Times"/>
                        <w:sz w:val="28"/>
                        <w:szCs w:val="28"/>
                      </w:rP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046CE5"/>
    <w:multiLevelType w:val="singleLevel"/>
    <w:tmpl w:val="07046CE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lY2IxMTM5OGQ4ZmU4MDBkNDQ3YmJhZTgyY2Q5ZTkifQ=="/>
  </w:docVars>
  <w:rsids>
    <w:rsidRoot w:val="00C261DD"/>
    <w:rsid w:val="005B1690"/>
    <w:rsid w:val="00C261DD"/>
    <w:rsid w:val="00E70AC8"/>
    <w:rsid w:val="02DC70C0"/>
    <w:rsid w:val="0616772D"/>
    <w:rsid w:val="0AB87005"/>
    <w:rsid w:val="0AF67B2D"/>
    <w:rsid w:val="0BD240F7"/>
    <w:rsid w:val="0C360B29"/>
    <w:rsid w:val="0DC61A39"/>
    <w:rsid w:val="0E0662D9"/>
    <w:rsid w:val="122431D2"/>
    <w:rsid w:val="16B74615"/>
    <w:rsid w:val="17994D14"/>
    <w:rsid w:val="19882298"/>
    <w:rsid w:val="1A7F369B"/>
    <w:rsid w:val="21E44D4A"/>
    <w:rsid w:val="23853004"/>
    <w:rsid w:val="256C1B29"/>
    <w:rsid w:val="2E6279C6"/>
    <w:rsid w:val="2EA72D69"/>
    <w:rsid w:val="2FE73D65"/>
    <w:rsid w:val="31462D0D"/>
    <w:rsid w:val="36AA5AEC"/>
    <w:rsid w:val="37B15A15"/>
    <w:rsid w:val="392456E2"/>
    <w:rsid w:val="39940E8A"/>
    <w:rsid w:val="3C2B538F"/>
    <w:rsid w:val="3D7A5516"/>
    <w:rsid w:val="41AC6D71"/>
    <w:rsid w:val="42FC76D0"/>
    <w:rsid w:val="438020AF"/>
    <w:rsid w:val="447B4624"/>
    <w:rsid w:val="457C4AF8"/>
    <w:rsid w:val="471F573B"/>
    <w:rsid w:val="4C236B76"/>
    <w:rsid w:val="4D7F6F33"/>
    <w:rsid w:val="50FA69F0"/>
    <w:rsid w:val="53E45D42"/>
    <w:rsid w:val="55C027DF"/>
    <w:rsid w:val="5903310E"/>
    <w:rsid w:val="5B1379F2"/>
    <w:rsid w:val="604F4E8B"/>
    <w:rsid w:val="624C78D4"/>
    <w:rsid w:val="62E21FE6"/>
    <w:rsid w:val="6C4B4758"/>
    <w:rsid w:val="6D521B17"/>
    <w:rsid w:val="6DFA6436"/>
    <w:rsid w:val="70D94A29"/>
    <w:rsid w:val="799139C7"/>
    <w:rsid w:val="79C45B4A"/>
    <w:rsid w:val="7B360D73"/>
    <w:rsid w:val="7B9A4DB4"/>
    <w:rsid w:val="7F6000C3"/>
    <w:rsid w:val="7F7B52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rPr>
      <w:rFonts w:eastAsia="仿宋" w:cs="Times New Roman"/>
      <w:kern w:val="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paragraph" w:styleId="6">
    <w:name w:val="Title"/>
    <w:basedOn w:val="1"/>
    <w:next w:val="1"/>
    <w:qFormat/>
    <w:uiPriority w:val="99"/>
    <w:pPr>
      <w:spacing w:before="240" w:after="60"/>
      <w:jc w:val="center"/>
      <w:outlineLvl w:val="0"/>
    </w:pPr>
    <w:rPr>
      <w:rFonts w:ascii="Cambria" w:hAnsi="Cambria"/>
      <w:b/>
      <w:bCs/>
      <w:sz w:val="32"/>
      <w:szCs w:val="3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paragraph" w:customStyle="1" w:styleId="11">
    <w:name w:val="Table Paragraph"/>
    <w:basedOn w:val="1"/>
    <w:autoRedefine/>
    <w:qFormat/>
    <w:uiPriority w:val="1"/>
    <w:pPr>
      <w:spacing w:before="47"/>
      <w:ind w:left="133"/>
      <w:jc w:val="center"/>
    </w:pPr>
    <w:rPr>
      <w:rFonts w:ascii="宋体" w:hAnsi="宋体" w:eastAsia="宋体" w:cs="宋体"/>
    </w:rPr>
  </w:style>
  <w:style w:type="character" w:customStyle="1" w:styleId="12">
    <w:name w:val="font31"/>
    <w:basedOn w:val="9"/>
    <w:autoRedefine/>
    <w:qFormat/>
    <w:uiPriority w:val="0"/>
    <w:rPr>
      <w:rFonts w:hint="eastAsia" w:ascii="仿宋_GB2312" w:eastAsia="仿宋_GB2312" w:cs="仿宋_GB2312"/>
      <w:color w:val="000000"/>
      <w:sz w:val="24"/>
      <w:szCs w:val="24"/>
      <w:u w:val="none"/>
    </w:rPr>
  </w:style>
  <w:style w:type="character" w:customStyle="1" w:styleId="13">
    <w:name w:val="font21"/>
    <w:basedOn w:val="9"/>
    <w:autoRedefine/>
    <w:qFormat/>
    <w:uiPriority w:val="0"/>
    <w:rPr>
      <w:rFonts w:hint="default" w:ascii="Times New Roman" w:hAnsi="Times New Roman" w:cs="Times New Roman"/>
      <w:color w:val="000000"/>
      <w:sz w:val="24"/>
      <w:szCs w:val="24"/>
      <w:u w:val="none"/>
    </w:rPr>
  </w:style>
  <w:style w:type="character" w:customStyle="1" w:styleId="14">
    <w:name w:val="font41"/>
    <w:basedOn w:val="9"/>
    <w:autoRedefine/>
    <w:qFormat/>
    <w:uiPriority w:val="0"/>
    <w:rPr>
      <w:rFonts w:hint="eastAsia" w:ascii="仿宋_GB2312" w:eastAsia="仿宋_GB2312" w:cs="仿宋_GB2312"/>
      <w:color w:val="000000"/>
      <w:sz w:val="24"/>
      <w:szCs w:val="24"/>
      <w:u w:val="none"/>
    </w:rPr>
  </w:style>
  <w:style w:type="character" w:customStyle="1" w:styleId="15">
    <w:name w:val="font51"/>
    <w:basedOn w:val="9"/>
    <w:autoRedefine/>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460</Words>
  <Characters>474</Characters>
  <Lines>4</Lines>
  <Paragraphs>1</Paragraphs>
  <TotalTime>3</TotalTime>
  <ScaleCrop>false</ScaleCrop>
  <LinksUpToDate>false</LinksUpToDate>
  <CharactersWithSpaces>499</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2024-11-22T02:13:00Z</dcterms:created>
  <dc:creator>Administrator</dc:creator>
  <cp:lastModifiedBy>微信用户</cp:lastModifiedBy>
  <dcterms:modified xsi:type="dcterms:W3CDTF">2024-12-18T00:42:55Z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0399958FE61140EE9FBD8AD80754FEA8_13</vt:lpwstr>
  </property>
</Properties>
</file>